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CE03B" w14:textId="77777777" w:rsidR="00A77B3E" w:rsidRDefault="005B1D9B">
      <w:pPr>
        <w:spacing w:line="288" w:lineRule="auto"/>
        <w:jc w:val="center"/>
        <w:rPr>
          <w:rFonts w:ascii="Arial" w:eastAsia="Arial" w:hAnsi="Arial" w:cs="Arial"/>
          <w:sz w:val="20"/>
        </w:rPr>
      </w:pPr>
      <w:r>
        <w:rPr>
          <w:noProof/>
        </w:rPr>
        <w:drawing>
          <wp:inline distT="0" distB="0" distL="0" distR="0" wp14:anchorId="1122063F" wp14:editId="72AD8B7E">
            <wp:extent cx="1628775"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8775" cy="419100"/>
                    </a:xfrm>
                    <a:prstGeom prst="rect">
                      <a:avLst/>
                    </a:prstGeom>
                    <a:noFill/>
                    <a:ln>
                      <a:noFill/>
                    </a:ln>
                  </pic:spPr>
                </pic:pic>
              </a:graphicData>
            </a:graphic>
          </wp:inline>
        </w:drawing>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0"/>
      </w:tblGrid>
      <w:tr w:rsidR="00E52306" w14:paraId="592659E6" w14:textId="77777777">
        <w:trPr>
          <w:cantSplit/>
          <w:trHeight w:hRule="exact" w:val="60"/>
          <w:jc w:val="center"/>
        </w:trPr>
        <w:tc>
          <w:tcPr>
            <w:tcW w:w="9900" w:type="dxa"/>
            <w:tcBorders>
              <w:top w:val="nil"/>
              <w:left w:val="nil"/>
              <w:bottom w:val="single" w:sz="8" w:space="0" w:color="000000"/>
              <w:right w:val="nil"/>
            </w:tcBorders>
            <w:tcMar>
              <w:top w:w="0" w:type="dxa"/>
              <w:left w:w="0" w:type="dxa"/>
              <w:bottom w:w="0" w:type="dxa"/>
              <w:right w:w="0" w:type="dxa"/>
            </w:tcMar>
            <w:vAlign w:val="bottom"/>
          </w:tcPr>
          <w:p w14:paraId="4E63024A" w14:textId="77777777" w:rsidR="00E52306" w:rsidRDefault="00E52306"/>
          <w:p w14:paraId="475BACF8" w14:textId="77777777" w:rsidR="00A22C95" w:rsidRDefault="00A22C95"/>
          <w:p w14:paraId="23078900" w14:textId="77777777" w:rsidR="00A22C95" w:rsidRDefault="00A22C95"/>
          <w:p w14:paraId="731F95D8" w14:textId="77777777" w:rsidR="00A22C95" w:rsidRDefault="00A22C95"/>
          <w:p w14:paraId="1DC47F4C" w14:textId="77777777" w:rsidR="00A22C95" w:rsidRDefault="00A22C95"/>
          <w:p w14:paraId="16545BCE" w14:textId="77777777" w:rsidR="00A22C95" w:rsidRDefault="00A22C95"/>
          <w:p w14:paraId="3D52B578" w14:textId="77777777" w:rsidR="00A22C95" w:rsidRDefault="00A22C95"/>
          <w:p w14:paraId="290888F3" w14:textId="77777777" w:rsidR="00A22C95" w:rsidRDefault="00A22C95"/>
          <w:p w14:paraId="477A8946" w14:textId="77777777" w:rsidR="00A22C95" w:rsidRDefault="00A22C95"/>
          <w:p w14:paraId="42F128B5" w14:textId="77777777" w:rsidR="00A22C95" w:rsidRDefault="00A22C95"/>
          <w:p w14:paraId="38B37F45" w14:textId="77777777" w:rsidR="00A22C95" w:rsidRDefault="00A22C95"/>
        </w:tc>
      </w:tr>
    </w:tbl>
    <w:p w14:paraId="2F53B29C" w14:textId="77777777" w:rsidR="00A22C95" w:rsidRDefault="00A22C95" w:rsidP="00A22C95">
      <w:pPr>
        <w:spacing w:line="288" w:lineRule="auto"/>
        <w:rPr>
          <w:rFonts w:ascii="Arial" w:eastAsia="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A22C95" w14:paraId="17A474A0" w14:textId="77777777" w:rsidTr="00A22C95">
        <w:trPr>
          <w:trHeight w:val="144"/>
        </w:trPr>
        <w:tc>
          <w:tcPr>
            <w:tcW w:w="2500" w:type="pct"/>
          </w:tcPr>
          <w:p w14:paraId="38F7CD49" w14:textId="77777777" w:rsidR="00A22C95" w:rsidRPr="00A22C95" w:rsidRDefault="00A22C95" w:rsidP="00A22C95">
            <w:pPr>
              <w:spacing w:line="288" w:lineRule="auto"/>
              <w:rPr>
                <w:rFonts w:ascii="Arial" w:eastAsia="Arial" w:hAnsi="Arial" w:cs="Arial"/>
                <w:b/>
                <w:bCs/>
                <w:sz w:val="20"/>
                <w:szCs w:val="20"/>
              </w:rPr>
            </w:pPr>
            <w:r>
              <w:rPr>
                <w:rFonts w:ascii="Arial" w:eastAsia="Arial" w:hAnsi="Arial" w:cs="Arial"/>
                <w:b/>
                <w:bCs/>
                <w:sz w:val="20"/>
                <w:szCs w:val="20"/>
              </w:rPr>
              <w:t xml:space="preserve">Investor Contact: </w:t>
            </w:r>
          </w:p>
        </w:tc>
        <w:tc>
          <w:tcPr>
            <w:tcW w:w="2500" w:type="pct"/>
          </w:tcPr>
          <w:p w14:paraId="158B2F5B" w14:textId="77777777" w:rsidR="00A22C95" w:rsidRPr="00A22C95" w:rsidRDefault="00A22C95" w:rsidP="00A22C95">
            <w:pPr>
              <w:spacing w:line="288" w:lineRule="auto"/>
              <w:rPr>
                <w:rFonts w:ascii="Arial" w:eastAsia="Arial" w:hAnsi="Arial" w:cs="Arial"/>
                <w:b/>
                <w:bCs/>
                <w:sz w:val="20"/>
                <w:szCs w:val="20"/>
              </w:rPr>
            </w:pPr>
            <w:r w:rsidRPr="00A22C95">
              <w:rPr>
                <w:rFonts w:ascii="Arial" w:eastAsia="Arial" w:hAnsi="Arial" w:cs="Arial"/>
                <w:b/>
                <w:bCs/>
                <w:sz w:val="20"/>
                <w:szCs w:val="20"/>
              </w:rPr>
              <w:t xml:space="preserve">Media Contact: </w:t>
            </w:r>
          </w:p>
        </w:tc>
      </w:tr>
      <w:tr w:rsidR="00A22C95" w14:paraId="0EDFB14A" w14:textId="77777777" w:rsidTr="00A22C95">
        <w:trPr>
          <w:trHeight w:val="144"/>
        </w:trPr>
        <w:tc>
          <w:tcPr>
            <w:tcW w:w="2500" w:type="pct"/>
          </w:tcPr>
          <w:p w14:paraId="1B1AEB4E" w14:textId="77777777" w:rsidR="00A22C95" w:rsidRDefault="00A22C95" w:rsidP="00A22C95">
            <w:pPr>
              <w:spacing w:line="288" w:lineRule="auto"/>
              <w:rPr>
                <w:rFonts w:ascii="Arial" w:eastAsia="Arial" w:hAnsi="Arial" w:cs="Arial"/>
                <w:sz w:val="20"/>
                <w:szCs w:val="20"/>
              </w:rPr>
            </w:pPr>
            <w:r>
              <w:rPr>
                <w:rFonts w:ascii="Arial" w:eastAsia="Arial" w:hAnsi="Arial" w:cs="Arial"/>
                <w:sz w:val="20"/>
                <w:szCs w:val="20"/>
              </w:rPr>
              <w:t>Susannah Livingston</w:t>
            </w:r>
          </w:p>
        </w:tc>
        <w:tc>
          <w:tcPr>
            <w:tcW w:w="2500" w:type="pct"/>
          </w:tcPr>
          <w:p w14:paraId="72C1C641" w14:textId="77777777" w:rsidR="00A22C95" w:rsidRDefault="00A22C95" w:rsidP="00A22C95">
            <w:pPr>
              <w:spacing w:line="288" w:lineRule="auto"/>
              <w:rPr>
                <w:rFonts w:ascii="Arial" w:eastAsia="Arial" w:hAnsi="Arial" w:cs="Arial"/>
                <w:sz w:val="20"/>
                <w:szCs w:val="20"/>
              </w:rPr>
            </w:pPr>
            <w:hyperlink r:id="rId10" w:history="1">
              <w:r w:rsidRPr="00551C0F">
                <w:rPr>
                  <w:rStyle w:val="Hyperlink"/>
                  <w:rFonts w:ascii="Arial" w:eastAsia="Arial" w:hAnsi="Arial" w:cs="Arial"/>
                  <w:sz w:val="20"/>
                  <w:szCs w:val="20"/>
                </w:rPr>
                <w:t>media@sprouts.com</w:t>
              </w:r>
            </w:hyperlink>
          </w:p>
        </w:tc>
      </w:tr>
      <w:tr w:rsidR="00A22C95" w14:paraId="38CCBD7C" w14:textId="77777777" w:rsidTr="00A22C95">
        <w:trPr>
          <w:trHeight w:val="144"/>
        </w:trPr>
        <w:tc>
          <w:tcPr>
            <w:tcW w:w="2500" w:type="pct"/>
          </w:tcPr>
          <w:p w14:paraId="36A11928" w14:textId="77777777" w:rsidR="00A22C95" w:rsidRDefault="00A22C95" w:rsidP="00A22C95">
            <w:pPr>
              <w:spacing w:line="288" w:lineRule="auto"/>
              <w:rPr>
                <w:rFonts w:ascii="Arial" w:eastAsia="Arial" w:hAnsi="Arial" w:cs="Arial"/>
                <w:sz w:val="20"/>
                <w:szCs w:val="20"/>
              </w:rPr>
            </w:pPr>
            <w:r>
              <w:rPr>
                <w:rFonts w:ascii="Arial" w:eastAsia="Arial" w:hAnsi="Arial" w:cs="Arial"/>
                <w:sz w:val="20"/>
                <w:szCs w:val="20"/>
              </w:rPr>
              <w:t>(602) 682-1584</w:t>
            </w:r>
          </w:p>
        </w:tc>
        <w:tc>
          <w:tcPr>
            <w:tcW w:w="2500" w:type="pct"/>
          </w:tcPr>
          <w:p w14:paraId="5D4EF2FD" w14:textId="77777777" w:rsidR="00A22C95" w:rsidRDefault="00A22C95" w:rsidP="00A22C95">
            <w:pPr>
              <w:spacing w:line="288" w:lineRule="auto"/>
              <w:rPr>
                <w:rFonts w:ascii="Arial" w:eastAsia="Arial" w:hAnsi="Arial" w:cs="Arial"/>
                <w:sz w:val="20"/>
                <w:szCs w:val="20"/>
              </w:rPr>
            </w:pPr>
          </w:p>
        </w:tc>
      </w:tr>
      <w:tr w:rsidR="00A22C95" w14:paraId="43C46AEE" w14:textId="77777777" w:rsidTr="00A22C95">
        <w:trPr>
          <w:trHeight w:val="144"/>
        </w:trPr>
        <w:tc>
          <w:tcPr>
            <w:tcW w:w="2500" w:type="pct"/>
          </w:tcPr>
          <w:p w14:paraId="218E1544" w14:textId="77777777" w:rsidR="00A22C95" w:rsidRDefault="00A22C95" w:rsidP="00A22C95">
            <w:pPr>
              <w:spacing w:line="288" w:lineRule="auto"/>
              <w:rPr>
                <w:rFonts w:ascii="Arial" w:eastAsia="Arial" w:hAnsi="Arial" w:cs="Arial"/>
                <w:sz w:val="20"/>
                <w:szCs w:val="20"/>
              </w:rPr>
            </w:pPr>
            <w:r>
              <w:rPr>
                <w:rFonts w:ascii="Arial" w:eastAsia="Arial" w:hAnsi="Arial" w:cs="Arial"/>
                <w:sz w:val="20"/>
                <w:szCs w:val="20"/>
              </w:rPr>
              <w:t>susannahlivingston@sprouts.com</w:t>
            </w:r>
          </w:p>
        </w:tc>
        <w:tc>
          <w:tcPr>
            <w:tcW w:w="2500" w:type="pct"/>
          </w:tcPr>
          <w:p w14:paraId="62D295A9" w14:textId="77777777" w:rsidR="00A22C95" w:rsidRDefault="00A22C95" w:rsidP="00A22C95">
            <w:pPr>
              <w:spacing w:line="288" w:lineRule="auto"/>
              <w:rPr>
                <w:rFonts w:ascii="Arial" w:eastAsia="Arial" w:hAnsi="Arial" w:cs="Arial"/>
                <w:sz w:val="20"/>
                <w:szCs w:val="20"/>
              </w:rPr>
            </w:pPr>
          </w:p>
        </w:tc>
      </w:tr>
    </w:tbl>
    <w:p w14:paraId="614713EF" w14:textId="77777777" w:rsidR="00A22C95" w:rsidRDefault="001968E5" w:rsidP="00A22C95">
      <w:pPr>
        <w:keepNext/>
        <w:spacing w:before="240" w:after="120" w:line="288" w:lineRule="auto"/>
        <w:jc w:val="center"/>
        <w:rPr>
          <w:rFonts w:ascii="Arial" w:eastAsia="Arial" w:hAnsi="Arial" w:cs="Arial"/>
          <w:b/>
          <w:sz w:val="20"/>
        </w:rPr>
      </w:pPr>
      <w:r>
        <w:rPr>
          <w:rFonts w:ascii="Arial" w:eastAsia="Arial" w:hAnsi="Arial" w:cs="Arial"/>
          <w:b/>
          <w:sz w:val="20"/>
        </w:rPr>
        <w:t xml:space="preserve">Sprouts Farmers Market, Inc. </w:t>
      </w:r>
      <w:r w:rsidR="00A22C95">
        <w:rPr>
          <w:rFonts w:ascii="Arial" w:eastAsia="Arial" w:hAnsi="Arial" w:cs="Arial"/>
          <w:b/>
          <w:sz w:val="20"/>
        </w:rPr>
        <w:t xml:space="preserve">Announces </w:t>
      </w:r>
      <w:r w:rsidR="003355D0">
        <w:rPr>
          <w:rFonts w:ascii="Arial" w:eastAsia="Arial" w:hAnsi="Arial" w:cs="Arial"/>
          <w:b/>
          <w:sz w:val="20"/>
        </w:rPr>
        <w:t>CEO</w:t>
      </w:r>
      <w:r w:rsidR="00FD6F9C">
        <w:rPr>
          <w:rFonts w:ascii="Arial" w:eastAsia="Arial" w:hAnsi="Arial" w:cs="Arial"/>
          <w:b/>
          <w:sz w:val="20"/>
        </w:rPr>
        <w:t xml:space="preserve"> Succession</w:t>
      </w:r>
    </w:p>
    <w:p w14:paraId="7ED4B21B" w14:textId="19EB13D0" w:rsidR="00DF1D5D" w:rsidRDefault="00DF1D5D" w:rsidP="00685E2D">
      <w:pPr>
        <w:keepNext/>
        <w:spacing w:after="120" w:line="288" w:lineRule="auto"/>
        <w:jc w:val="center"/>
        <w:rPr>
          <w:rFonts w:ascii="Arial" w:eastAsia="Arial" w:hAnsi="Arial" w:cs="Arial"/>
          <w:bCs/>
          <w:i/>
          <w:iCs/>
          <w:sz w:val="20"/>
        </w:rPr>
      </w:pPr>
      <w:r>
        <w:rPr>
          <w:rFonts w:ascii="Arial" w:eastAsia="Arial" w:hAnsi="Arial" w:cs="Arial"/>
          <w:bCs/>
          <w:i/>
          <w:iCs/>
          <w:sz w:val="20"/>
        </w:rPr>
        <w:t xml:space="preserve">Nick Konat </w:t>
      </w:r>
      <w:r w:rsidR="00685E2D">
        <w:rPr>
          <w:rFonts w:ascii="Arial" w:eastAsia="Arial" w:hAnsi="Arial" w:cs="Arial"/>
          <w:bCs/>
          <w:i/>
          <w:iCs/>
          <w:sz w:val="20"/>
        </w:rPr>
        <w:t xml:space="preserve">Appointed </w:t>
      </w:r>
      <w:r>
        <w:rPr>
          <w:rFonts w:ascii="Arial" w:eastAsia="Arial" w:hAnsi="Arial" w:cs="Arial"/>
          <w:bCs/>
          <w:i/>
          <w:iCs/>
          <w:sz w:val="20"/>
        </w:rPr>
        <w:t xml:space="preserve">Chief Executive Officer </w:t>
      </w:r>
      <w:r w:rsidR="003F0B2E">
        <w:rPr>
          <w:rFonts w:ascii="Arial" w:eastAsia="Arial" w:hAnsi="Arial" w:cs="Arial"/>
          <w:bCs/>
          <w:i/>
          <w:iCs/>
          <w:sz w:val="20"/>
        </w:rPr>
        <w:t xml:space="preserve">and Director </w:t>
      </w:r>
      <w:r>
        <w:rPr>
          <w:rFonts w:ascii="Arial" w:eastAsia="Arial" w:hAnsi="Arial" w:cs="Arial"/>
          <w:bCs/>
          <w:i/>
          <w:iCs/>
          <w:sz w:val="20"/>
        </w:rPr>
        <w:t>Effective January 2027</w:t>
      </w:r>
    </w:p>
    <w:p w14:paraId="40C1A06F" w14:textId="77777777" w:rsidR="003355D0" w:rsidRPr="003355D0" w:rsidRDefault="00FD6F9C" w:rsidP="003355D0">
      <w:pPr>
        <w:keepNext/>
        <w:spacing w:after="240" w:line="288" w:lineRule="auto"/>
        <w:jc w:val="center"/>
        <w:rPr>
          <w:rFonts w:ascii="Arial" w:eastAsia="Arial" w:hAnsi="Arial" w:cs="Arial"/>
          <w:b/>
          <w:sz w:val="20"/>
        </w:rPr>
      </w:pPr>
      <w:r>
        <w:rPr>
          <w:rFonts w:ascii="Arial" w:eastAsia="Arial" w:hAnsi="Arial" w:cs="Arial"/>
          <w:bCs/>
          <w:i/>
          <w:iCs/>
          <w:sz w:val="20"/>
        </w:rPr>
        <w:t xml:space="preserve">Jack Sinclair to </w:t>
      </w:r>
      <w:r w:rsidR="00DF1D5D">
        <w:rPr>
          <w:rFonts w:ascii="Arial" w:eastAsia="Arial" w:hAnsi="Arial" w:cs="Arial"/>
          <w:bCs/>
          <w:i/>
          <w:iCs/>
          <w:sz w:val="20"/>
        </w:rPr>
        <w:t xml:space="preserve">Transition </w:t>
      </w:r>
      <w:r>
        <w:rPr>
          <w:rFonts w:ascii="Arial" w:eastAsia="Arial" w:hAnsi="Arial" w:cs="Arial"/>
          <w:bCs/>
          <w:i/>
          <w:iCs/>
          <w:sz w:val="20"/>
        </w:rPr>
        <w:t>to Executive Chair</w:t>
      </w:r>
      <w:r w:rsidR="00F64F29">
        <w:rPr>
          <w:rFonts w:ascii="Arial" w:eastAsia="Arial" w:hAnsi="Arial" w:cs="Arial"/>
          <w:bCs/>
          <w:i/>
          <w:iCs/>
          <w:sz w:val="20"/>
        </w:rPr>
        <w:t>man</w:t>
      </w:r>
      <w:r>
        <w:rPr>
          <w:rFonts w:ascii="Arial" w:eastAsia="Arial" w:hAnsi="Arial" w:cs="Arial"/>
          <w:bCs/>
          <w:i/>
          <w:iCs/>
          <w:sz w:val="20"/>
        </w:rPr>
        <w:t xml:space="preserve"> </w:t>
      </w:r>
    </w:p>
    <w:p w14:paraId="5F348815" w14:textId="335482C1" w:rsidR="00EB237B" w:rsidRDefault="001968E5" w:rsidP="00007C89">
      <w:pPr>
        <w:spacing w:after="120" w:line="288" w:lineRule="auto"/>
        <w:rPr>
          <w:rFonts w:ascii="Arial" w:eastAsia="Arial" w:hAnsi="Arial" w:cs="Arial"/>
          <w:sz w:val="20"/>
        </w:rPr>
      </w:pPr>
      <w:r>
        <w:rPr>
          <w:rFonts w:ascii="Arial" w:eastAsia="Arial" w:hAnsi="Arial" w:cs="Arial"/>
          <w:b/>
          <w:sz w:val="20"/>
        </w:rPr>
        <w:t xml:space="preserve">PHOENIX, Ariz. – (Business Wire) – </w:t>
      </w:r>
      <w:r w:rsidR="00B84C43">
        <w:rPr>
          <w:rFonts w:ascii="Arial" w:eastAsia="Arial" w:hAnsi="Arial" w:cs="Arial"/>
          <w:b/>
          <w:color w:val="000000"/>
          <w:sz w:val="20"/>
        </w:rPr>
        <w:t>Sep</w:t>
      </w:r>
      <w:r w:rsidR="006F1F40">
        <w:rPr>
          <w:rFonts w:ascii="Arial" w:eastAsia="Arial" w:hAnsi="Arial" w:cs="Arial"/>
          <w:b/>
          <w:color w:val="000000"/>
          <w:sz w:val="20"/>
        </w:rPr>
        <w:t>t</w:t>
      </w:r>
      <w:r w:rsidR="003F0B2E">
        <w:rPr>
          <w:rFonts w:ascii="Arial" w:eastAsia="Arial" w:hAnsi="Arial" w:cs="Arial"/>
          <w:b/>
          <w:color w:val="000000"/>
          <w:sz w:val="20"/>
        </w:rPr>
        <w:t xml:space="preserve"> 1</w:t>
      </w:r>
      <w:r>
        <w:rPr>
          <w:rFonts w:ascii="Arial" w:eastAsia="Arial" w:hAnsi="Arial" w:cs="Arial"/>
          <w:b/>
          <w:color w:val="000000"/>
          <w:sz w:val="20"/>
        </w:rPr>
        <w:t>, 202</w:t>
      </w:r>
      <w:r w:rsidR="00A22C95">
        <w:rPr>
          <w:rFonts w:ascii="Arial" w:eastAsia="Arial" w:hAnsi="Arial" w:cs="Arial"/>
          <w:b/>
          <w:color w:val="000000"/>
          <w:sz w:val="20"/>
        </w:rPr>
        <w:t>6</w:t>
      </w:r>
      <w:r>
        <w:rPr>
          <w:rFonts w:ascii="Arial" w:eastAsia="Arial" w:hAnsi="Arial" w:cs="Arial"/>
          <w:sz w:val="20"/>
        </w:rPr>
        <w:t xml:space="preserve"> – Sprouts Farmers Market, Inc. (Nasdaq: SFM) today </w:t>
      </w:r>
      <w:r w:rsidR="003D3F0C">
        <w:rPr>
          <w:rFonts w:ascii="Arial" w:eastAsia="Arial" w:hAnsi="Arial" w:cs="Arial"/>
          <w:sz w:val="20"/>
        </w:rPr>
        <w:t xml:space="preserve">announced </w:t>
      </w:r>
      <w:r w:rsidR="00FD6F9C">
        <w:rPr>
          <w:rFonts w:ascii="Arial" w:eastAsia="Arial" w:hAnsi="Arial" w:cs="Arial"/>
          <w:sz w:val="20"/>
        </w:rPr>
        <w:t>a planned leadership transition</w:t>
      </w:r>
      <w:r w:rsidR="00685E2D">
        <w:rPr>
          <w:rFonts w:ascii="Arial" w:eastAsia="Arial" w:hAnsi="Arial" w:cs="Arial"/>
          <w:sz w:val="20"/>
        </w:rPr>
        <w:t>,</w:t>
      </w:r>
      <w:r w:rsidR="00FD6F9C">
        <w:rPr>
          <w:rFonts w:ascii="Arial" w:eastAsia="Arial" w:hAnsi="Arial" w:cs="Arial"/>
          <w:sz w:val="20"/>
        </w:rPr>
        <w:t xml:space="preserve"> effective January </w:t>
      </w:r>
      <w:r w:rsidR="00685E2D">
        <w:rPr>
          <w:rFonts w:ascii="Arial" w:eastAsia="Arial" w:hAnsi="Arial" w:cs="Arial"/>
          <w:sz w:val="20"/>
        </w:rPr>
        <w:t xml:space="preserve">4, </w:t>
      </w:r>
      <w:r w:rsidR="00FD6F9C">
        <w:rPr>
          <w:rFonts w:ascii="Arial" w:eastAsia="Arial" w:hAnsi="Arial" w:cs="Arial"/>
          <w:sz w:val="20"/>
        </w:rPr>
        <w:t>2027</w:t>
      </w:r>
      <w:r w:rsidR="001122B0">
        <w:rPr>
          <w:rFonts w:ascii="Arial" w:eastAsia="Arial" w:hAnsi="Arial" w:cs="Arial"/>
          <w:sz w:val="20"/>
        </w:rPr>
        <w:t>,</w:t>
      </w:r>
      <w:r w:rsidR="00FD6F9C">
        <w:rPr>
          <w:rFonts w:ascii="Arial" w:eastAsia="Arial" w:hAnsi="Arial" w:cs="Arial"/>
          <w:sz w:val="20"/>
        </w:rPr>
        <w:t xml:space="preserve"> whereby </w:t>
      </w:r>
      <w:r w:rsidR="00AC37CB">
        <w:rPr>
          <w:rFonts w:ascii="Arial" w:eastAsia="Arial" w:hAnsi="Arial" w:cs="Arial"/>
          <w:sz w:val="20"/>
        </w:rPr>
        <w:t xml:space="preserve">Nick Konat, current president and chief operating officer, </w:t>
      </w:r>
      <w:r w:rsidR="00007C89">
        <w:rPr>
          <w:rFonts w:ascii="Arial" w:eastAsia="Arial" w:hAnsi="Arial" w:cs="Arial"/>
          <w:sz w:val="20"/>
        </w:rPr>
        <w:t>will take on the rol</w:t>
      </w:r>
      <w:r w:rsidR="00B97551">
        <w:rPr>
          <w:rFonts w:ascii="Arial" w:eastAsia="Arial" w:hAnsi="Arial" w:cs="Arial"/>
          <w:sz w:val="20"/>
        </w:rPr>
        <w:t>e</w:t>
      </w:r>
      <w:r w:rsidR="00007C89">
        <w:rPr>
          <w:rFonts w:ascii="Arial" w:eastAsia="Arial" w:hAnsi="Arial" w:cs="Arial"/>
          <w:sz w:val="20"/>
        </w:rPr>
        <w:t xml:space="preserve"> of chief executive officer</w:t>
      </w:r>
      <w:r w:rsidR="00685E2D">
        <w:rPr>
          <w:rFonts w:ascii="Arial" w:eastAsia="Arial" w:hAnsi="Arial" w:cs="Arial"/>
          <w:sz w:val="20"/>
        </w:rPr>
        <w:t xml:space="preserve"> and join the board of directors</w:t>
      </w:r>
      <w:r w:rsidR="00934221">
        <w:rPr>
          <w:rFonts w:ascii="Arial" w:eastAsia="Arial" w:hAnsi="Arial" w:cs="Arial"/>
          <w:sz w:val="20"/>
        </w:rPr>
        <w:t xml:space="preserve">. </w:t>
      </w:r>
      <w:r w:rsidR="00FD6F9C">
        <w:rPr>
          <w:rFonts w:ascii="Arial" w:eastAsia="Arial" w:hAnsi="Arial" w:cs="Arial"/>
          <w:sz w:val="20"/>
        </w:rPr>
        <w:t>Jack Sinclair</w:t>
      </w:r>
      <w:r w:rsidR="001B0F7A">
        <w:rPr>
          <w:rFonts w:ascii="Arial" w:eastAsia="Arial" w:hAnsi="Arial" w:cs="Arial"/>
          <w:sz w:val="20"/>
        </w:rPr>
        <w:t>, who has served as CEO since 2019,</w:t>
      </w:r>
      <w:r w:rsidR="00FD6F9C">
        <w:rPr>
          <w:rFonts w:ascii="Arial" w:eastAsia="Arial" w:hAnsi="Arial" w:cs="Arial"/>
          <w:sz w:val="20"/>
        </w:rPr>
        <w:t xml:space="preserve"> will transition to the role of </w:t>
      </w:r>
      <w:r w:rsidR="00F6608E">
        <w:rPr>
          <w:rFonts w:ascii="Arial" w:eastAsia="Arial" w:hAnsi="Arial" w:cs="Arial"/>
          <w:sz w:val="20"/>
        </w:rPr>
        <w:t>executive chairman</w:t>
      </w:r>
      <w:r w:rsidR="001B65E2">
        <w:rPr>
          <w:rFonts w:ascii="Arial" w:eastAsia="Arial" w:hAnsi="Arial" w:cs="Arial"/>
          <w:sz w:val="20"/>
        </w:rPr>
        <w:t>.</w:t>
      </w:r>
    </w:p>
    <w:p w14:paraId="062F7A3E" w14:textId="0B26DE14" w:rsidR="00C56191" w:rsidRDefault="00C56191" w:rsidP="00C56191">
      <w:pPr>
        <w:spacing w:after="120" w:line="288" w:lineRule="auto"/>
        <w:rPr>
          <w:rFonts w:ascii="Arial" w:eastAsia="Arial" w:hAnsi="Arial" w:cs="Arial"/>
          <w:sz w:val="20"/>
        </w:rPr>
      </w:pPr>
      <w:r>
        <w:rPr>
          <w:rFonts w:ascii="Arial" w:eastAsia="Arial" w:hAnsi="Arial" w:cs="Arial"/>
          <w:sz w:val="20"/>
        </w:rPr>
        <w:t>Sinclair said, “The Board and I have spent significant time and consideration developing our succession plan, and we believe that now is the right time to transition Sprouts to its next generation of leadership. Following</w:t>
      </w:r>
      <w:r w:rsidRPr="00BF2287">
        <w:rPr>
          <w:rFonts w:ascii="Arial" w:eastAsia="Arial" w:hAnsi="Arial" w:cs="Arial"/>
          <w:sz w:val="20"/>
        </w:rPr>
        <w:t xml:space="preserve"> </w:t>
      </w:r>
      <w:r>
        <w:rPr>
          <w:rFonts w:ascii="Arial" w:eastAsia="Arial" w:hAnsi="Arial" w:cs="Arial"/>
          <w:sz w:val="20"/>
        </w:rPr>
        <w:t>the Board’s</w:t>
      </w:r>
      <w:r w:rsidRPr="00BF2287">
        <w:rPr>
          <w:rFonts w:ascii="Arial" w:eastAsia="Arial" w:hAnsi="Arial" w:cs="Arial"/>
          <w:sz w:val="20"/>
        </w:rPr>
        <w:t xml:space="preserve"> comprehensive</w:t>
      </w:r>
      <w:r>
        <w:rPr>
          <w:rFonts w:ascii="Arial" w:eastAsia="Arial" w:hAnsi="Arial" w:cs="Arial"/>
          <w:sz w:val="20"/>
        </w:rPr>
        <w:t xml:space="preserve"> search process</w:t>
      </w:r>
      <w:r w:rsidRPr="00BF2287">
        <w:rPr>
          <w:rFonts w:ascii="Arial" w:eastAsia="Arial" w:hAnsi="Arial" w:cs="Arial"/>
          <w:sz w:val="20"/>
        </w:rPr>
        <w:t xml:space="preserve">, </w:t>
      </w:r>
      <w:r>
        <w:rPr>
          <w:rFonts w:ascii="Arial" w:eastAsia="Arial" w:hAnsi="Arial" w:cs="Arial"/>
          <w:sz w:val="20"/>
        </w:rPr>
        <w:t xml:space="preserve">we </w:t>
      </w:r>
      <w:r w:rsidRPr="00BF2287">
        <w:rPr>
          <w:rFonts w:ascii="Arial" w:eastAsia="Arial" w:hAnsi="Arial" w:cs="Arial"/>
          <w:sz w:val="20"/>
        </w:rPr>
        <w:t xml:space="preserve">determined that Nick was the </w:t>
      </w:r>
      <w:r>
        <w:rPr>
          <w:rFonts w:ascii="Arial" w:eastAsia="Arial" w:hAnsi="Arial" w:cs="Arial"/>
          <w:sz w:val="20"/>
        </w:rPr>
        <w:t xml:space="preserve">right </w:t>
      </w:r>
      <w:r w:rsidRPr="00BF2287">
        <w:rPr>
          <w:rFonts w:ascii="Arial" w:eastAsia="Arial" w:hAnsi="Arial" w:cs="Arial"/>
          <w:sz w:val="20"/>
        </w:rPr>
        <w:t>lead</w:t>
      </w:r>
      <w:r>
        <w:rPr>
          <w:rFonts w:ascii="Arial" w:eastAsia="Arial" w:hAnsi="Arial" w:cs="Arial"/>
          <w:sz w:val="20"/>
        </w:rPr>
        <w:t>er</w:t>
      </w:r>
      <w:r w:rsidRPr="00BF2287">
        <w:rPr>
          <w:rFonts w:ascii="Arial" w:eastAsia="Arial" w:hAnsi="Arial" w:cs="Arial"/>
          <w:sz w:val="20"/>
        </w:rPr>
        <w:t xml:space="preserve"> </w:t>
      </w:r>
      <w:r>
        <w:rPr>
          <w:rFonts w:ascii="Arial" w:eastAsia="Arial" w:hAnsi="Arial" w:cs="Arial"/>
          <w:sz w:val="20"/>
        </w:rPr>
        <w:t xml:space="preserve">for </w:t>
      </w:r>
      <w:r w:rsidRPr="00BF2287">
        <w:rPr>
          <w:rFonts w:ascii="Arial" w:eastAsia="Arial" w:hAnsi="Arial" w:cs="Arial"/>
          <w:sz w:val="20"/>
        </w:rPr>
        <w:t>Sprouts.</w:t>
      </w:r>
      <w:r>
        <w:rPr>
          <w:rFonts w:ascii="Arial" w:eastAsia="Arial" w:hAnsi="Arial" w:cs="Arial"/>
          <w:sz w:val="20"/>
        </w:rPr>
        <w:t xml:space="preserve"> I’ve worked closely with Nick since he joined Sprouts in 2022 and seen firsthand his talent, drive and strong dedication to our people. He</w:t>
      </w:r>
      <w:r w:rsidRPr="00962CDB">
        <w:rPr>
          <w:rFonts w:ascii="Arial" w:eastAsia="Arial" w:hAnsi="Arial" w:cs="Arial"/>
          <w:sz w:val="20"/>
        </w:rPr>
        <w:t xml:space="preserve"> played a central role in </w:t>
      </w:r>
      <w:r w:rsidR="00EB6509">
        <w:rPr>
          <w:rFonts w:ascii="Arial" w:eastAsia="Arial" w:hAnsi="Arial" w:cs="Arial"/>
          <w:sz w:val="20"/>
        </w:rPr>
        <w:t xml:space="preserve">shaping and </w:t>
      </w:r>
      <w:r w:rsidRPr="00962CDB">
        <w:rPr>
          <w:rFonts w:ascii="Arial" w:eastAsia="Arial" w:hAnsi="Arial" w:cs="Arial"/>
          <w:sz w:val="20"/>
        </w:rPr>
        <w:t xml:space="preserve">executing </w:t>
      </w:r>
      <w:r>
        <w:rPr>
          <w:rFonts w:ascii="Arial" w:eastAsia="Arial" w:hAnsi="Arial" w:cs="Arial"/>
          <w:sz w:val="20"/>
        </w:rPr>
        <w:t>our strategy, and I have tremendous confidence in his ability to lead the company to new heights.</w:t>
      </w:r>
      <w:r w:rsidR="00A02AFC">
        <w:rPr>
          <w:rFonts w:ascii="Arial" w:eastAsia="Arial" w:hAnsi="Arial" w:cs="Arial"/>
          <w:sz w:val="20"/>
        </w:rPr>
        <w:t xml:space="preserve"> </w:t>
      </w:r>
      <w:r>
        <w:rPr>
          <w:rFonts w:ascii="Arial" w:eastAsia="Arial" w:hAnsi="Arial" w:cs="Arial"/>
          <w:sz w:val="20"/>
        </w:rPr>
        <w:t xml:space="preserve">I want to thank all our team members for their deep commitment to </w:t>
      </w:r>
      <w:r w:rsidR="00C708BF">
        <w:rPr>
          <w:rFonts w:ascii="Arial" w:eastAsia="Arial" w:hAnsi="Arial" w:cs="Arial"/>
          <w:sz w:val="20"/>
        </w:rPr>
        <w:t>Sprouts and their support for</w:t>
      </w:r>
      <w:r>
        <w:rPr>
          <w:rFonts w:ascii="Arial" w:eastAsia="Arial" w:hAnsi="Arial" w:cs="Arial"/>
          <w:sz w:val="20"/>
        </w:rPr>
        <w:t xml:space="preserve"> each other, our customers, our communities and our shareholders.</w:t>
      </w:r>
      <w:r w:rsidR="005B27C8">
        <w:rPr>
          <w:rFonts w:ascii="Arial" w:eastAsia="Arial" w:hAnsi="Arial" w:cs="Arial"/>
          <w:sz w:val="20"/>
        </w:rPr>
        <w:t xml:space="preserve"> </w:t>
      </w:r>
      <w:r w:rsidR="00B84C3E">
        <w:rPr>
          <w:rFonts w:ascii="Arial" w:eastAsia="Arial" w:hAnsi="Arial" w:cs="Arial"/>
          <w:sz w:val="20"/>
        </w:rPr>
        <w:t>I will be supporting Nick during the transition period, and i</w:t>
      </w:r>
      <w:r w:rsidR="005B27C8">
        <w:rPr>
          <w:rFonts w:ascii="Arial" w:eastAsia="Arial" w:hAnsi="Arial" w:cs="Arial"/>
          <w:sz w:val="20"/>
        </w:rPr>
        <w:t xml:space="preserve">t will be a privilege </w:t>
      </w:r>
      <w:r w:rsidR="00C708BF">
        <w:rPr>
          <w:rFonts w:ascii="Arial" w:eastAsia="Arial" w:hAnsi="Arial" w:cs="Arial"/>
          <w:sz w:val="20"/>
        </w:rPr>
        <w:t xml:space="preserve">for me </w:t>
      </w:r>
      <w:r w:rsidR="005B27C8">
        <w:rPr>
          <w:rFonts w:ascii="Arial" w:eastAsia="Arial" w:hAnsi="Arial" w:cs="Arial"/>
          <w:sz w:val="20"/>
        </w:rPr>
        <w:t>to continue serving Sprouts as its executive chairman.</w:t>
      </w:r>
      <w:r>
        <w:rPr>
          <w:rFonts w:ascii="Arial" w:eastAsia="Arial" w:hAnsi="Arial" w:cs="Arial"/>
          <w:sz w:val="20"/>
        </w:rPr>
        <w:t xml:space="preserve">” </w:t>
      </w:r>
    </w:p>
    <w:p w14:paraId="06EF2228" w14:textId="4E953E16" w:rsidR="00BA2C0A" w:rsidRDefault="003355D0" w:rsidP="0071476C">
      <w:pPr>
        <w:spacing w:after="120" w:line="288" w:lineRule="auto"/>
        <w:rPr>
          <w:rFonts w:ascii="Arial" w:eastAsia="Arial" w:hAnsi="Arial" w:cs="Arial"/>
          <w:sz w:val="20"/>
        </w:rPr>
      </w:pPr>
      <w:r>
        <w:rPr>
          <w:rFonts w:ascii="Arial" w:eastAsia="Arial" w:hAnsi="Arial" w:cs="Arial"/>
          <w:sz w:val="20"/>
        </w:rPr>
        <w:t xml:space="preserve">“Jack has guided the company through a significant </w:t>
      </w:r>
      <w:r w:rsidR="00CC0D9A">
        <w:rPr>
          <w:rFonts w:ascii="Arial" w:eastAsia="Arial" w:hAnsi="Arial" w:cs="Arial"/>
          <w:sz w:val="20"/>
        </w:rPr>
        <w:t xml:space="preserve">phase </w:t>
      </w:r>
      <w:r>
        <w:rPr>
          <w:rFonts w:ascii="Arial" w:eastAsia="Arial" w:hAnsi="Arial" w:cs="Arial"/>
          <w:sz w:val="20"/>
        </w:rPr>
        <w:t>of transformation and value creation. We are extremely grateful for his leadership,</w:t>
      </w:r>
      <w:r w:rsidR="001122B0">
        <w:rPr>
          <w:rFonts w:ascii="Arial" w:eastAsia="Arial" w:hAnsi="Arial" w:cs="Arial"/>
          <w:sz w:val="20"/>
        </w:rPr>
        <w:t>”</w:t>
      </w:r>
      <w:r>
        <w:rPr>
          <w:rFonts w:ascii="Arial" w:eastAsia="Arial" w:hAnsi="Arial" w:cs="Arial"/>
          <w:sz w:val="20"/>
        </w:rPr>
        <w:t xml:space="preserve"> said </w:t>
      </w:r>
      <w:r w:rsidR="00023941">
        <w:rPr>
          <w:rFonts w:ascii="Arial" w:eastAsia="Arial" w:hAnsi="Arial" w:cs="Arial"/>
          <w:sz w:val="20"/>
        </w:rPr>
        <w:t xml:space="preserve">Joe </w:t>
      </w:r>
      <w:r>
        <w:rPr>
          <w:rFonts w:ascii="Arial" w:eastAsia="Arial" w:hAnsi="Arial" w:cs="Arial"/>
          <w:sz w:val="20"/>
        </w:rPr>
        <w:t>Fortunato</w:t>
      </w:r>
      <w:r w:rsidR="00023941">
        <w:rPr>
          <w:rFonts w:ascii="Arial" w:eastAsia="Arial" w:hAnsi="Arial" w:cs="Arial"/>
          <w:sz w:val="20"/>
        </w:rPr>
        <w:t>, chairman of the board of Sprouts</w:t>
      </w:r>
      <w:r>
        <w:rPr>
          <w:rFonts w:ascii="Arial" w:eastAsia="Arial" w:hAnsi="Arial" w:cs="Arial"/>
          <w:sz w:val="20"/>
        </w:rPr>
        <w:t>. “</w:t>
      </w:r>
      <w:r w:rsidR="001122B0">
        <w:rPr>
          <w:rFonts w:ascii="Arial" w:eastAsia="Arial" w:hAnsi="Arial" w:cs="Arial"/>
          <w:sz w:val="20"/>
        </w:rPr>
        <w:t xml:space="preserve">I am proud of the work that our </w:t>
      </w:r>
      <w:r w:rsidR="00CC0D9A">
        <w:rPr>
          <w:rFonts w:ascii="Arial" w:eastAsia="Arial" w:hAnsi="Arial" w:cs="Arial"/>
          <w:sz w:val="20"/>
        </w:rPr>
        <w:t xml:space="preserve">Board </w:t>
      </w:r>
      <w:r w:rsidR="001122B0">
        <w:rPr>
          <w:rFonts w:ascii="Arial" w:eastAsia="Arial" w:hAnsi="Arial" w:cs="Arial"/>
          <w:sz w:val="20"/>
        </w:rPr>
        <w:t xml:space="preserve">has put into our succession planning. </w:t>
      </w:r>
      <w:r>
        <w:rPr>
          <w:rFonts w:ascii="Arial" w:eastAsia="Arial" w:hAnsi="Arial" w:cs="Arial"/>
          <w:sz w:val="20"/>
        </w:rPr>
        <w:t xml:space="preserve">The </w:t>
      </w:r>
      <w:r w:rsidR="00CC0D9A">
        <w:rPr>
          <w:rFonts w:ascii="Arial" w:eastAsia="Arial" w:hAnsi="Arial" w:cs="Arial"/>
          <w:sz w:val="20"/>
        </w:rPr>
        <w:t xml:space="preserve">Board </w:t>
      </w:r>
      <w:r>
        <w:rPr>
          <w:rFonts w:ascii="Arial" w:eastAsia="Arial" w:hAnsi="Arial" w:cs="Arial"/>
          <w:sz w:val="20"/>
        </w:rPr>
        <w:t>believes that Nick</w:t>
      </w:r>
      <w:r w:rsidR="006C475E">
        <w:rPr>
          <w:rFonts w:ascii="Arial" w:eastAsia="Arial" w:hAnsi="Arial" w:cs="Arial"/>
          <w:sz w:val="20"/>
        </w:rPr>
        <w:t>’s experience</w:t>
      </w:r>
      <w:r w:rsidR="0071476C">
        <w:rPr>
          <w:rFonts w:ascii="Arial" w:eastAsia="Arial" w:hAnsi="Arial" w:cs="Arial"/>
          <w:sz w:val="20"/>
        </w:rPr>
        <w:t xml:space="preserve">, along with his </w:t>
      </w:r>
      <w:r w:rsidR="006C475E">
        <w:rPr>
          <w:rFonts w:ascii="Arial" w:eastAsia="Arial" w:hAnsi="Arial" w:cs="Arial"/>
          <w:sz w:val="20"/>
        </w:rPr>
        <w:t xml:space="preserve">deep knowledge of our business and </w:t>
      </w:r>
      <w:r w:rsidR="0071476C">
        <w:rPr>
          <w:rFonts w:ascii="Arial" w:eastAsia="Arial" w:hAnsi="Arial" w:cs="Arial"/>
          <w:sz w:val="20"/>
        </w:rPr>
        <w:t>Sprouts</w:t>
      </w:r>
      <w:r w:rsidR="00685E2D">
        <w:rPr>
          <w:rFonts w:ascii="Arial" w:eastAsia="Arial" w:hAnsi="Arial" w:cs="Arial"/>
          <w:sz w:val="20"/>
        </w:rPr>
        <w:t>’</w:t>
      </w:r>
      <w:r w:rsidR="0071476C">
        <w:rPr>
          <w:rFonts w:ascii="Arial" w:eastAsia="Arial" w:hAnsi="Arial" w:cs="Arial"/>
          <w:sz w:val="20"/>
        </w:rPr>
        <w:t xml:space="preserve"> unique culture and market position, make him </w:t>
      </w:r>
      <w:r>
        <w:rPr>
          <w:rFonts w:ascii="Arial" w:eastAsia="Arial" w:hAnsi="Arial" w:cs="Arial"/>
          <w:sz w:val="20"/>
        </w:rPr>
        <w:t>the ideal leader for the next phase of the company’s journey</w:t>
      </w:r>
      <w:r w:rsidR="0071476C">
        <w:rPr>
          <w:rFonts w:ascii="Arial" w:eastAsia="Arial" w:hAnsi="Arial" w:cs="Arial"/>
          <w:sz w:val="20"/>
        </w:rPr>
        <w:t xml:space="preserve">. We are also </w:t>
      </w:r>
      <w:r>
        <w:rPr>
          <w:rFonts w:ascii="Arial" w:eastAsia="Arial" w:hAnsi="Arial" w:cs="Arial"/>
          <w:sz w:val="20"/>
        </w:rPr>
        <w:t>pleased that Jack will continue serving as a trusted partner to him.</w:t>
      </w:r>
      <w:r w:rsidR="001122B0">
        <w:rPr>
          <w:rFonts w:ascii="Arial" w:eastAsia="Arial" w:hAnsi="Arial" w:cs="Arial"/>
          <w:sz w:val="20"/>
        </w:rPr>
        <w:t xml:space="preserve"> This transition enables Jack’s </w:t>
      </w:r>
      <w:r w:rsidR="00A02AFC">
        <w:rPr>
          <w:rFonts w:ascii="Arial" w:eastAsia="Arial" w:hAnsi="Arial" w:cs="Arial"/>
          <w:sz w:val="20"/>
        </w:rPr>
        <w:t>ongoing</w:t>
      </w:r>
      <w:r w:rsidR="001122B0">
        <w:rPr>
          <w:rFonts w:ascii="Arial" w:eastAsia="Arial" w:hAnsi="Arial" w:cs="Arial"/>
          <w:sz w:val="20"/>
        </w:rPr>
        <w:t xml:space="preserve"> involvement while allowing Nick’s significant depth and breadth of experience to shine even </w:t>
      </w:r>
      <w:r w:rsidR="00C56191">
        <w:rPr>
          <w:rFonts w:ascii="Arial" w:eastAsia="Arial" w:hAnsi="Arial" w:cs="Arial"/>
          <w:sz w:val="20"/>
        </w:rPr>
        <w:t>brighter.”</w:t>
      </w:r>
      <w:r w:rsidR="001122B0">
        <w:rPr>
          <w:rFonts w:ascii="Arial" w:eastAsia="Arial" w:hAnsi="Arial" w:cs="Arial"/>
          <w:sz w:val="20"/>
        </w:rPr>
        <w:t xml:space="preserve"> </w:t>
      </w:r>
    </w:p>
    <w:p w14:paraId="1EFE1BF8" w14:textId="423FF15F" w:rsidR="00531F53" w:rsidRPr="00531F53" w:rsidRDefault="00531F53" w:rsidP="00666F57">
      <w:pPr>
        <w:spacing w:after="120" w:line="288" w:lineRule="auto"/>
        <w:rPr>
          <w:rFonts w:ascii="Arial" w:eastAsia="Arial" w:hAnsi="Arial" w:cs="Arial"/>
          <w:sz w:val="20"/>
        </w:rPr>
      </w:pPr>
      <w:r>
        <w:rPr>
          <w:rFonts w:ascii="Arial" w:eastAsia="Arial" w:hAnsi="Arial" w:cs="Arial"/>
          <w:sz w:val="20"/>
        </w:rPr>
        <w:t xml:space="preserve">“It </w:t>
      </w:r>
      <w:r w:rsidR="005B27C8">
        <w:rPr>
          <w:rFonts w:ascii="Arial" w:eastAsia="Arial" w:hAnsi="Arial" w:cs="Arial"/>
          <w:sz w:val="20"/>
        </w:rPr>
        <w:t>will be</w:t>
      </w:r>
      <w:r>
        <w:rPr>
          <w:rFonts w:ascii="Arial" w:eastAsia="Arial" w:hAnsi="Arial" w:cs="Arial"/>
          <w:sz w:val="20"/>
        </w:rPr>
        <w:t xml:space="preserve"> an honor to </w:t>
      </w:r>
      <w:r w:rsidR="005B27C8">
        <w:rPr>
          <w:rFonts w:ascii="Arial" w:eastAsia="Arial" w:hAnsi="Arial" w:cs="Arial"/>
          <w:sz w:val="20"/>
        </w:rPr>
        <w:t>serve</w:t>
      </w:r>
      <w:r>
        <w:rPr>
          <w:rFonts w:ascii="Arial" w:eastAsia="Arial" w:hAnsi="Arial" w:cs="Arial"/>
          <w:sz w:val="20"/>
        </w:rPr>
        <w:t xml:space="preserve"> as the next CEO of Sprouts at this </w:t>
      </w:r>
      <w:r w:rsidRPr="00531F53">
        <w:rPr>
          <w:rFonts w:ascii="Arial" w:eastAsia="Arial" w:hAnsi="Arial" w:cs="Arial"/>
          <w:sz w:val="20"/>
        </w:rPr>
        <w:t>exciting and important time for our company</w:t>
      </w:r>
      <w:r>
        <w:rPr>
          <w:rFonts w:ascii="Arial" w:eastAsia="Arial" w:hAnsi="Arial" w:cs="Arial"/>
          <w:sz w:val="20"/>
        </w:rPr>
        <w:t>,” said Konat. “</w:t>
      </w:r>
      <w:r w:rsidRPr="00531F53">
        <w:rPr>
          <w:rFonts w:ascii="Arial" w:eastAsia="Arial" w:hAnsi="Arial" w:cs="Arial"/>
          <w:sz w:val="20"/>
        </w:rPr>
        <w:t xml:space="preserve">We </w:t>
      </w:r>
      <w:r w:rsidR="00A02AFC">
        <w:rPr>
          <w:rFonts w:ascii="Arial" w:eastAsia="Arial" w:hAnsi="Arial" w:cs="Arial"/>
          <w:sz w:val="20"/>
        </w:rPr>
        <w:t>remain focused on executing</w:t>
      </w:r>
      <w:r w:rsidRPr="00531F53">
        <w:rPr>
          <w:rFonts w:ascii="Arial" w:eastAsia="Arial" w:hAnsi="Arial" w:cs="Arial"/>
          <w:sz w:val="20"/>
        </w:rPr>
        <w:t xml:space="preserve"> our growth strategy, expand</w:t>
      </w:r>
      <w:r w:rsidR="00A02AFC">
        <w:rPr>
          <w:rFonts w:ascii="Arial" w:eastAsia="Arial" w:hAnsi="Arial" w:cs="Arial"/>
          <w:sz w:val="20"/>
        </w:rPr>
        <w:t>ing</w:t>
      </w:r>
      <w:r w:rsidRPr="00531F53">
        <w:rPr>
          <w:rFonts w:ascii="Arial" w:eastAsia="Arial" w:hAnsi="Arial" w:cs="Arial"/>
          <w:sz w:val="20"/>
        </w:rPr>
        <w:t xml:space="preserve"> into new markets and strengthen</w:t>
      </w:r>
      <w:r w:rsidR="00A02AFC">
        <w:rPr>
          <w:rFonts w:ascii="Arial" w:eastAsia="Arial" w:hAnsi="Arial" w:cs="Arial"/>
          <w:sz w:val="20"/>
        </w:rPr>
        <w:t>ing</w:t>
      </w:r>
      <w:r w:rsidRPr="00531F53">
        <w:rPr>
          <w:rFonts w:ascii="Arial" w:eastAsia="Arial" w:hAnsi="Arial" w:cs="Arial"/>
          <w:sz w:val="20"/>
        </w:rPr>
        <w:t xml:space="preserve"> our connection with customers as we navigate an evolving consumer environment.</w:t>
      </w:r>
      <w:r>
        <w:rPr>
          <w:rFonts w:ascii="Arial" w:eastAsia="Arial" w:hAnsi="Arial" w:cs="Arial"/>
          <w:sz w:val="20"/>
        </w:rPr>
        <w:t xml:space="preserve"> </w:t>
      </w:r>
      <w:r w:rsidRPr="00531F53">
        <w:rPr>
          <w:rFonts w:ascii="Arial" w:eastAsia="Arial" w:hAnsi="Arial" w:cs="Arial"/>
          <w:sz w:val="20"/>
        </w:rPr>
        <w:t xml:space="preserve">I am grateful to Jack </w:t>
      </w:r>
      <w:r w:rsidR="005B27C8">
        <w:rPr>
          <w:rFonts w:ascii="Arial" w:eastAsia="Arial" w:hAnsi="Arial" w:cs="Arial"/>
          <w:sz w:val="20"/>
        </w:rPr>
        <w:t xml:space="preserve">and our Board </w:t>
      </w:r>
      <w:r w:rsidRPr="00531F53">
        <w:rPr>
          <w:rFonts w:ascii="Arial" w:eastAsia="Arial" w:hAnsi="Arial" w:cs="Arial"/>
          <w:sz w:val="20"/>
        </w:rPr>
        <w:t xml:space="preserve">for </w:t>
      </w:r>
      <w:r w:rsidR="005B27C8">
        <w:rPr>
          <w:rFonts w:ascii="Arial" w:eastAsia="Arial" w:hAnsi="Arial" w:cs="Arial"/>
          <w:sz w:val="20"/>
        </w:rPr>
        <w:t>their</w:t>
      </w:r>
      <w:r w:rsidRPr="00531F53">
        <w:rPr>
          <w:rFonts w:ascii="Arial" w:eastAsia="Arial" w:hAnsi="Arial" w:cs="Arial"/>
          <w:sz w:val="20"/>
        </w:rPr>
        <w:t xml:space="preserve"> leadership, support, and </w:t>
      </w:r>
      <w:r w:rsidR="00C708BF">
        <w:rPr>
          <w:rFonts w:ascii="Arial" w:eastAsia="Arial" w:hAnsi="Arial" w:cs="Arial"/>
          <w:sz w:val="20"/>
        </w:rPr>
        <w:t>confidence in me</w:t>
      </w:r>
      <w:r w:rsidRPr="00531F53">
        <w:rPr>
          <w:rFonts w:ascii="Arial" w:eastAsia="Arial" w:hAnsi="Arial" w:cs="Arial"/>
          <w:sz w:val="20"/>
        </w:rPr>
        <w:t xml:space="preserve">. I look forward to continuing to work closely with </w:t>
      </w:r>
      <w:r w:rsidR="005B27C8">
        <w:rPr>
          <w:rFonts w:ascii="Arial" w:eastAsia="Arial" w:hAnsi="Arial" w:cs="Arial"/>
          <w:sz w:val="20"/>
        </w:rPr>
        <w:t>Jack</w:t>
      </w:r>
      <w:r w:rsidRPr="00531F53">
        <w:rPr>
          <w:rFonts w:ascii="Arial" w:eastAsia="Arial" w:hAnsi="Arial" w:cs="Arial"/>
          <w:sz w:val="20"/>
        </w:rPr>
        <w:t xml:space="preserve"> to ensure a seamless transition.</w:t>
      </w:r>
      <w:r>
        <w:rPr>
          <w:rFonts w:ascii="Arial" w:eastAsia="Arial" w:hAnsi="Arial" w:cs="Arial"/>
          <w:sz w:val="20"/>
        </w:rPr>
        <w:t xml:space="preserve"> </w:t>
      </w:r>
      <w:r w:rsidR="00C708BF">
        <w:rPr>
          <w:rFonts w:ascii="Arial" w:eastAsia="Arial" w:hAnsi="Arial" w:cs="Arial"/>
          <w:sz w:val="20"/>
        </w:rPr>
        <w:t xml:space="preserve">Since I joined Sprouts, </w:t>
      </w:r>
      <w:r w:rsidRPr="00531F53">
        <w:rPr>
          <w:rFonts w:ascii="Arial" w:eastAsia="Arial" w:hAnsi="Arial" w:cs="Arial"/>
          <w:sz w:val="20"/>
        </w:rPr>
        <w:t xml:space="preserve">our </w:t>
      </w:r>
      <w:r w:rsidR="00C708BF">
        <w:rPr>
          <w:rFonts w:ascii="Arial" w:eastAsia="Arial" w:hAnsi="Arial" w:cs="Arial"/>
          <w:sz w:val="20"/>
        </w:rPr>
        <w:t xml:space="preserve">dedicated team and our </w:t>
      </w:r>
      <w:r w:rsidRPr="00531F53">
        <w:rPr>
          <w:rFonts w:ascii="Arial" w:eastAsia="Arial" w:hAnsi="Arial" w:cs="Arial"/>
          <w:sz w:val="20"/>
        </w:rPr>
        <w:t>purpose—to help people live and eat better—</w:t>
      </w:r>
      <w:r w:rsidR="00C708BF">
        <w:rPr>
          <w:rFonts w:ascii="Arial" w:eastAsia="Arial" w:hAnsi="Arial" w:cs="Arial"/>
          <w:sz w:val="20"/>
        </w:rPr>
        <w:t xml:space="preserve">have </w:t>
      </w:r>
      <w:r w:rsidRPr="00531F53">
        <w:rPr>
          <w:rFonts w:ascii="Arial" w:eastAsia="Arial" w:hAnsi="Arial" w:cs="Arial"/>
          <w:sz w:val="20"/>
        </w:rPr>
        <w:t>inspire</w:t>
      </w:r>
      <w:r w:rsidR="00C708BF">
        <w:rPr>
          <w:rFonts w:ascii="Arial" w:eastAsia="Arial" w:hAnsi="Arial" w:cs="Arial"/>
          <w:sz w:val="20"/>
        </w:rPr>
        <w:t>d</w:t>
      </w:r>
      <w:r w:rsidRPr="00531F53">
        <w:rPr>
          <w:rFonts w:ascii="Arial" w:eastAsia="Arial" w:hAnsi="Arial" w:cs="Arial"/>
          <w:sz w:val="20"/>
        </w:rPr>
        <w:t xml:space="preserve"> me every day.</w:t>
      </w:r>
      <w:r>
        <w:rPr>
          <w:rFonts w:ascii="Arial" w:eastAsia="Arial" w:hAnsi="Arial" w:cs="Arial"/>
          <w:sz w:val="20"/>
        </w:rPr>
        <w:t xml:space="preserve"> </w:t>
      </w:r>
      <w:r w:rsidRPr="00531F53">
        <w:rPr>
          <w:rFonts w:ascii="Arial" w:eastAsia="Arial" w:hAnsi="Arial" w:cs="Arial"/>
          <w:sz w:val="20"/>
        </w:rPr>
        <w:t>Looking ahead, I am confident in the opportunities before us and in our ability to build on our momentum</w:t>
      </w:r>
      <w:r w:rsidR="00F84023">
        <w:rPr>
          <w:rFonts w:ascii="Arial" w:eastAsia="Arial" w:hAnsi="Arial" w:cs="Arial"/>
          <w:sz w:val="20"/>
        </w:rPr>
        <w:t xml:space="preserve"> </w:t>
      </w:r>
      <w:r w:rsidRPr="00531F53">
        <w:rPr>
          <w:rFonts w:ascii="Arial" w:eastAsia="Arial" w:hAnsi="Arial" w:cs="Arial"/>
          <w:sz w:val="20"/>
        </w:rPr>
        <w:t>and create long-term value for our shareholders.</w:t>
      </w:r>
      <w:r w:rsidR="00436F99">
        <w:rPr>
          <w:rFonts w:ascii="Arial" w:eastAsia="Arial" w:hAnsi="Arial" w:cs="Arial"/>
          <w:sz w:val="20"/>
        </w:rPr>
        <w:t>”</w:t>
      </w:r>
    </w:p>
    <w:p w14:paraId="26A9C2D5" w14:textId="78FB7977" w:rsidR="005B14E0" w:rsidRDefault="00EC15EE" w:rsidP="0095798D">
      <w:pPr>
        <w:spacing w:after="120" w:line="288" w:lineRule="auto"/>
        <w:rPr>
          <w:rFonts w:ascii="Arial" w:eastAsia="Arial" w:hAnsi="Arial" w:cs="Arial"/>
          <w:sz w:val="20"/>
        </w:rPr>
      </w:pPr>
      <w:r>
        <w:rPr>
          <w:rFonts w:ascii="Arial" w:eastAsia="Arial" w:hAnsi="Arial" w:cs="Arial"/>
          <w:sz w:val="20"/>
        </w:rPr>
        <w:t xml:space="preserve">As part of this leadership transition, </w:t>
      </w:r>
      <w:r w:rsidR="0095798D">
        <w:rPr>
          <w:rFonts w:ascii="Arial" w:eastAsia="Arial" w:hAnsi="Arial" w:cs="Arial"/>
          <w:sz w:val="20"/>
        </w:rPr>
        <w:t xml:space="preserve">Joe Fortunato </w:t>
      </w:r>
      <w:r>
        <w:rPr>
          <w:rFonts w:ascii="Arial" w:eastAsia="Arial" w:hAnsi="Arial" w:cs="Arial"/>
          <w:sz w:val="20"/>
        </w:rPr>
        <w:t xml:space="preserve">will </w:t>
      </w:r>
      <w:r w:rsidR="000556D6">
        <w:rPr>
          <w:rFonts w:ascii="Arial" w:eastAsia="Arial" w:hAnsi="Arial" w:cs="Arial"/>
          <w:sz w:val="20"/>
        </w:rPr>
        <w:t>serve as</w:t>
      </w:r>
      <w:r>
        <w:rPr>
          <w:rFonts w:ascii="Arial" w:eastAsia="Arial" w:hAnsi="Arial" w:cs="Arial"/>
          <w:sz w:val="20"/>
        </w:rPr>
        <w:t xml:space="preserve"> lead independent director </w:t>
      </w:r>
      <w:r w:rsidR="000556D6">
        <w:rPr>
          <w:rFonts w:ascii="Arial" w:eastAsia="Arial" w:hAnsi="Arial" w:cs="Arial"/>
          <w:sz w:val="20"/>
        </w:rPr>
        <w:t>beginning</w:t>
      </w:r>
      <w:r w:rsidR="00436F99">
        <w:rPr>
          <w:rFonts w:ascii="Arial" w:eastAsia="Arial" w:hAnsi="Arial" w:cs="Arial"/>
          <w:sz w:val="20"/>
        </w:rPr>
        <w:t xml:space="preserve"> </w:t>
      </w:r>
      <w:r>
        <w:rPr>
          <w:rFonts w:ascii="Arial" w:eastAsia="Arial" w:hAnsi="Arial" w:cs="Arial"/>
          <w:sz w:val="20"/>
        </w:rPr>
        <w:t xml:space="preserve">January </w:t>
      </w:r>
      <w:r w:rsidR="00436F99">
        <w:rPr>
          <w:rFonts w:ascii="Arial" w:eastAsia="Arial" w:hAnsi="Arial" w:cs="Arial"/>
          <w:sz w:val="20"/>
        </w:rPr>
        <w:t xml:space="preserve">4, </w:t>
      </w:r>
      <w:r>
        <w:rPr>
          <w:rFonts w:ascii="Arial" w:eastAsia="Arial" w:hAnsi="Arial" w:cs="Arial"/>
          <w:sz w:val="20"/>
        </w:rPr>
        <w:t>2027</w:t>
      </w:r>
      <w:r w:rsidR="00436F99">
        <w:rPr>
          <w:rFonts w:ascii="Arial" w:eastAsia="Arial" w:hAnsi="Arial" w:cs="Arial"/>
          <w:sz w:val="20"/>
        </w:rPr>
        <w:t>, the first day of Sprouts’ 2027 fiscal year</w:t>
      </w:r>
      <w:r>
        <w:rPr>
          <w:rFonts w:ascii="Arial" w:eastAsia="Arial" w:hAnsi="Arial" w:cs="Arial"/>
          <w:sz w:val="20"/>
        </w:rPr>
        <w:t xml:space="preserve">. </w:t>
      </w:r>
    </w:p>
    <w:p w14:paraId="43AE4A9C" w14:textId="77777777" w:rsidR="00C56191" w:rsidRDefault="00C56191">
      <w:pPr>
        <w:rPr>
          <w:rFonts w:ascii="Arial" w:eastAsia="Arial" w:hAnsi="Arial" w:cs="Arial"/>
          <w:b/>
          <w:bCs/>
          <w:sz w:val="20"/>
        </w:rPr>
      </w:pPr>
      <w:r>
        <w:rPr>
          <w:rFonts w:ascii="Arial" w:eastAsia="Arial" w:hAnsi="Arial" w:cs="Arial"/>
          <w:b/>
          <w:bCs/>
          <w:sz w:val="20"/>
        </w:rPr>
        <w:br w:type="page"/>
      </w:r>
    </w:p>
    <w:p w14:paraId="59A41C00" w14:textId="1AEAFB10" w:rsidR="005B14E0" w:rsidRDefault="005B14E0" w:rsidP="00A705DD">
      <w:pPr>
        <w:keepNext/>
        <w:spacing w:after="120" w:line="288" w:lineRule="auto"/>
        <w:rPr>
          <w:rFonts w:ascii="Arial" w:eastAsia="Arial" w:hAnsi="Arial" w:cs="Arial"/>
          <w:b/>
          <w:bCs/>
          <w:sz w:val="20"/>
        </w:rPr>
      </w:pPr>
      <w:r>
        <w:rPr>
          <w:rFonts w:ascii="Arial" w:eastAsia="Arial" w:hAnsi="Arial" w:cs="Arial"/>
          <w:b/>
          <w:bCs/>
          <w:sz w:val="20"/>
        </w:rPr>
        <w:lastRenderedPageBreak/>
        <w:t xml:space="preserve">About Nick Konat </w:t>
      </w:r>
    </w:p>
    <w:p w14:paraId="07D315CD" w14:textId="77777777" w:rsidR="005B14E0" w:rsidRDefault="005B14E0" w:rsidP="00A705DD">
      <w:pPr>
        <w:keepNext/>
        <w:spacing w:after="120" w:line="288" w:lineRule="auto"/>
        <w:rPr>
          <w:rFonts w:ascii="Arial" w:eastAsia="Arial" w:hAnsi="Arial" w:cs="Arial"/>
          <w:sz w:val="20"/>
        </w:rPr>
      </w:pPr>
      <w:r>
        <w:rPr>
          <w:rFonts w:ascii="Arial" w:eastAsia="Arial" w:hAnsi="Arial" w:cs="Arial"/>
          <w:sz w:val="20"/>
        </w:rPr>
        <w:t xml:space="preserve">Konat joined Sprouts in March 2022 as president and chief operating officer where he has overseen </w:t>
      </w:r>
      <w:r w:rsidRPr="003C2FAC">
        <w:rPr>
          <w:rFonts w:ascii="Arial" w:eastAsia="Arial" w:hAnsi="Arial" w:cs="Arial"/>
          <w:sz w:val="20"/>
        </w:rPr>
        <w:t xml:space="preserve">the company’s operations, marketing, merchandising, </w:t>
      </w:r>
      <w:r>
        <w:rPr>
          <w:rFonts w:ascii="Arial" w:eastAsia="Arial" w:hAnsi="Arial" w:cs="Arial"/>
          <w:sz w:val="20"/>
        </w:rPr>
        <w:t xml:space="preserve">supply chain, </w:t>
      </w:r>
      <w:r w:rsidRPr="003C2FAC">
        <w:rPr>
          <w:rFonts w:ascii="Arial" w:eastAsia="Arial" w:hAnsi="Arial" w:cs="Arial"/>
          <w:sz w:val="20"/>
        </w:rPr>
        <w:t>and innovation functions</w:t>
      </w:r>
      <w:r>
        <w:rPr>
          <w:rFonts w:ascii="Arial" w:eastAsia="Arial" w:hAnsi="Arial" w:cs="Arial"/>
          <w:sz w:val="20"/>
        </w:rPr>
        <w:t xml:space="preserve">. Konat previously served at Petco Health and Wellness Company for over six years, culminating as chief merchandising officer. Prior to joining Petco, Konat served over nine years at Target Corporation, </w:t>
      </w:r>
      <w:r w:rsidRPr="00202417">
        <w:rPr>
          <w:rFonts w:ascii="Arial" w:eastAsia="Arial" w:hAnsi="Arial" w:cs="Arial"/>
          <w:sz w:val="20"/>
        </w:rPr>
        <w:t>where he held a range of merchandising, planning</w:t>
      </w:r>
      <w:r>
        <w:rPr>
          <w:rFonts w:ascii="Arial" w:eastAsia="Arial" w:hAnsi="Arial" w:cs="Arial"/>
          <w:sz w:val="20"/>
        </w:rPr>
        <w:t>,</w:t>
      </w:r>
      <w:r w:rsidRPr="00202417">
        <w:rPr>
          <w:rFonts w:ascii="Arial" w:eastAsia="Arial" w:hAnsi="Arial" w:cs="Arial"/>
          <w:sz w:val="20"/>
        </w:rPr>
        <w:t xml:space="preserve"> and leadership roles across the food and fashion categories. </w:t>
      </w:r>
      <w:r w:rsidRPr="000A19B1">
        <w:rPr>
          <w:rFonts w:ascii="Arial" w:eastAsia="Arial" w:hAnsi="Arial" w:cs="Arial"/>
          <w:sz w:val="20"/>
        </w:rPr>
        <w:t>Konat also spent six years with Accenture plc, a multinational professional services company. Konat holds an honors bachelor’s degree in political science and government from St. John’s University.</w:t>
      </w:r>
    </w:p>
    <w:p w14:paraId="47F81F3B" w14:textId="77777777" w:rsidR="005B14E0" w:rsidRPr="00666F57" w:rsidRDefault="005B14E0" w:rsidP="00B5794C">
      <w:pPr>
        <w:keepNext/>
        <w:spacing w:before="120" w:after="120" w:line="288" w:lineRule="auto"/>
        <w:rPr>
          <w:rFonts w:ascii="Arial" w:eastAsia="Arial" w:hAnsi="Arial" w:cs="Arial"/>
          <w:sz w:val="20"/>
        </w:rPr>
      </w:pPr>
    </w:p>
    <w:p w14:paraId="14D2F866" w14:textId="77777777" w:rsidR="005114C6" w:rsidRPr="005114C6" w:rsidRDefault="003D3F0C" w:rsidP="00B5794C">
      <w:pPr>
        <w:keepNext/>
        <w:spacing w:before="120" w:after="120" w:line="288" w:lineRule="auto"/>
        <w:rPr>
          <w:rFonts w:ascii="Arial" w:eastAsia="Arial" w:hAnsi="Arial" w:cs="Arial"/>
          <w:b/>
          <w:bCs/>
          <w:sz w:val="20"/>
        </w:rPr>
      </w:pPr>
      <w:r w:rsidRPr="003D3F0C">
        <w:rPr>
          <w:rFonts w:ascii="Arial" w:eastAsia="Arial" w:hAnsi="Arial" w:cs="Arial"/>
          <w:b/>
          <w:bCs/>
          <w:sz w:val="20"/>
        </w:rPr>
        <w:t>About Sprouts Farmers Market, Inc.</w:t>
      </w:r>
    </w:p>
    <w:p w14:paraId="7C900BFC" w14:textId="64C01432" w:rsidR="00E52306" w:rsidRDefault="003D3F0C" w:rsidP="005114C6">
      <w:pPr>
        <w:spacing w:line="269" w:lineRule="auto"/>
        <w:rPr>
          <w:rFonts w:ascii="Avenir Next LT Pro" w:eastAsia="Avenir Next LT Pro" w:hAnsi="Avenir Next LT Pro" w:cs="Avenir Next LT Pro"/>
          <w:color w:val="0000FF"/>
          <w:sz w:val="20"/>
        </w:rPr>
      </w:pPr>
      <w:r w:rsidRPr="003D3F0C">
        <w:rPr>
          <w:rFonts w:ascii="Arial" w:eastAsia="Arial" w:hAnsi="Arial" w:cs="Arial"/>
          <w:sz w:val="20"/>
        </w:rPr>
        <w:t>Sprouts Farmers Market is one of the largest and fastest growing specialty retailers of</w:t>
      </w:r>
      <w:r w:rsidR="00D64C80">
        <w:rPr>
          <w:rFonts w:ascii="Arial" w:eastAsia="Arial" w:hAnsi="Arial" w:cs="Arial"/>
          <w:sz w:val="20"/>
        </w:rPr>
        <w:t xml:space="preserve"> fresh, </w:t>
      </w:r>
      <w:r w:rsidRPr="003D3F0C">
        <w:rPr>
          <w:rFonts w:ascii="Arial" w:eastAsia="Arial" w:hAnsi="Arial" w:cs="Arial"/>
          <w:sz w:val="20"/>
        </w:rPr>
        <w:t>natural and organic food in the United States. Sprouts </w:t>
      </w:r>
      <w:proofErr w:type="gramStart"/>
      <w:r w:rsidRPr="003D3F0C">
        <w:rPr>
          <w:rFonts w:ascii="Arial" w:eastAsia="Arial" w:hAnsi="Arial" w:cs="Arial"/>
          <w:sz w:val="20"/>
        </w:rPr>
        <w:t>helps</w:t>
      </w:r>
      <w:proofErr w:type="gramEnd"/>
      <w:r w:rsidRPr="003D3F0C">
        <w:rPr>
          <w:rFonts w:ascii="Arial" w:eastAsia="Arial" w:hAnsi="Arial" w:cs="Arial"/>
          <w:sz w:val="20"/>
        </w:rPr>
        <w:t xml:space="preserve"> people live and eat better with fresh produce at the heart of the store and delicious discoveries for every dietary lifestyle. Always foraging for what’s fresh and innovative, Sprouts offers a carefully curated assortment of products that inspire wellness naturally, including organic, gluten-free, plant-based and non-GMO favorites. Headquartered in Phoenix, AZ, Sprouts employs approximately </w:t>
      </w:r>
      <w:r w:rsidR="006F1F40" w:rsidRPr="003D3F0C">
        <w:rPr>
          <w:rFonts w:ascii="Arial" w:eastAsia="Arial" w:hAnsi="Arial" w:cs="Arial"/>
          <w:sz w:val="20"/>
        </w:rPr>
        <w:t>3</w:t>
      </w:r>
      <w:r w:rsidR="006F1F40">
        <w:rPr>
          <w:rFonts w:ascii="Arial" w:eastAsia="Arial" w:hAnsi="Arial" w:cs="Arial"/>
          <w:sz w:val="20"/>
        </w:rPr>
        <w:t>6</w:t>
      </w:r>
      <w:r w:rsidRPr="003D3F0C">
        <w:rPr>
          <w:rFonts w:ascii="Arial" w:eastAsia="Arial" w:hAnsi="Arial" w:cs="Arial"/>
          <w:sz w:val="20"/>
        </w:rPr>
        <w:t>,000 team members and operates more than 4</w:t>
      </w:r>
      <w:r w:rsidR="00ED64D3">
        <w:rPr>
          <w:rFonts w:ascii="Arial" w:eastAsia="Arial" w:hAnsi="Arial" w:cs="Arial"/>
          <w:sz w:val="20"/>
        </w:rPr>
        <w:t>8</w:t>
      </w:r>
      <w:r w:rsidRPr="003D3F0C">
        <w:rPr>
          <w:rFonts w:ascii="Arial" w:eastAsia="Arial" w:hAnsi="Arial" w:cs="Arial"/>
          <w:sz w:val="20"/>
        </w:rPr>
        <w:t>0 stores in 2</w:t>
      </w:r>
      <w:r w:rsidR="00ED64D3">
        <w:rPr>
          <w:rFonts w:ascii="Arial" w:eastAsia="Arial" w:hAnsi="Arial" w:cs="Arial"/>
          <w:sz w:val="20"/>
        </w:rPr>
        <w:t>5</w:t>
      </w:r>
      <w:r w:rsidRPr="003D3F0C">
        <w:rPr>
          <w:rFonts w:ascii="Arial" w:eastAsia="Arial" w:hAnsi="Arial" w:cs="Arial"/>
          <w:sz w:val="20"/>
        </w:rPr>
        <w:t xml:space="preserve"> states nationwide. To learn more about Sprouts and the role it plays in its communities, visit</w:t>
      </w:r>
      <w:r w:rsidR="001968E5">
        <w:rPr>
          <w:rFonts w:ascii="Arial" w:eastAsia="Arial" w:hAnsi="Arial" w:cs="Arial"/>
          <w:sz w:val="20"/>
        </w:rPr>
        <w:t xml:space="preserve"> </w:t>
      </w:r>
      <w:hyperlink r:id="rId11" w:history="1">
        <w:r w:rsidR="001968E5">
          <w:rPr>
            <w:rFonts w:ascii="Arial" w:eastAsia="Arial" w:hAnsi="Arial" w:cs="Arial"/>
            <w:color w:val="0000FF"/>
            <w:sz w:val="20"/>
            <w:u w:val="single"/>
          </w:rPr>
          <w:t>sprouts.com/about/</w:t>
        </w:r>
      </w:hyperlink>
      <w:r w:rsidR="001968E5">
        <w:rPr>
          <w:rFonts w:ascii="Avenir Next LT Pro" w:eastAsia="Avenir Next LT Pro" w:hAnsi="Avenir Next LT Pro" w:cs="Avenir Next LT Pro"/>
          <w:color w:val="0000FF"/>
          <w:sz w:val="20"/>
        </w:rPr>
        <w:t>.</w:t>
      </w:r>
    </w:p>
    <w:p w14:paraId="3D28C5D2" w14:textId="77777777" w:rsidR="003D3F0C" w:rsidRDefault="003D3F0C" w:rsidP="00E51664">
      <w:pPr>
        <w:spacing w:line="269" w:lineRule="auto"/>
        <w:rPr>
          <w:rFonts w:ascii="Calibri" w:eastAsia="Calibri" w:hAnsi="Calibri" w:cs="Calibri"/>
          <w:sz w:val="20"/>
        </w:rPr>
      </w:pPr>
    </w:p>
    <w:p w14:paraId="1D7D9645" w14:textId="77777777" w:rsidR="006F1F40" w:rsidRPr="003975C0" w:rsidRDefault="006F1F40" w:rsidP="006F1F40">
      <w:pPr>
        <w:keepNext/>
        <w:spacing w:before="120" w:after="120" w:line="288" w:lineRule="auto"/>
        <w:rPr>
          <w:rFonts w:ascii="Arial" w:eastAsia="Arial" w:hAnsi="Arial" w:cs="Arial"/>
          <w:b/>
          <w:bCs/>
          <w:sz w:val="20"/>
        </w:rPr>
      </w:pPr>
      <w:r w:rsidRPr="003975C0">
        <w:rPr>
          <w:rFonts w:ascii="Arial" w:eastAsia="Arial" w:hAnsi="Arial" w:cs="Arial"/>
          <w:b/>
          <w:bCs/>
          <w:sz w:val="20"/>
        </w:rPr>
        <w:t>Forward-Looking Statements</w:t>
      </w:r>
    </w:p>
    <w:p w14:paraId="7CF8C1C3" w14:textId="37D3BFF8" w:rsidR="00E51664" w:rsidRDefault="006F1F40" w:rsidP="006F1F40">
      <w:pPr>
        <w:spacing w:line="269" w:lineRule="auto"/>
        <w:rPr>
          <w:rFonts w:ascii="Calibri" w:eastAsia="Calibri" w:hAnsi="Calibri" w:cs="Calibri"/>
          <w:sz w:val="20"/>
        </w:rPr>
      </w:pPr>
      <w:r w:rsidRPr="00891DCB">
        <w:rPr>
          <w:rFonts w:ascii="Arial" w:eastAsia="Arial" w:hAnsi="Arial" w:cs="Arial"/>
          <w:sz w:val="20"/>
        </w:rPr>
        <w:t>Certain statements in this press release are forward-looking as defined in the Private Securities Litigation Reform Act of 1995. Any statements contained herein that are not statements of historical fact (including</w:t>
      </w:r>
      <w:r>
        <w:rPr>
          <w:rFonts w:ascii="Arial" w:eastAsia="Arial" w:hAnsi="Arial" w:cs="Arial"/>
          <w:sz w:val="20"/>
        </w:rPr>
        <w:t xml:space="preserve"> those using</w:t>
      </w:r>
      <w:r w:rsidRPr="00891DCB">
        <w:rPr>
          <w:rFonts w:ascii="Arial" w:eastAsia="Arial" w:hAnsi="Arial" w:cs="Arial"/>
          <w:sz w:val="20"/>
        </w:rPr>
        <w:t xml:space="preserve"> </w:t>
      </w:r>
      <w:r>
        <w:rPr>
          <w:rFonts w:ascii="Arial" w:eastAsia="Arial" w:hAnsi="Arial" w:cs="Arial"/>
          <w:sz w:val="20"/>
        </w:rPr>
        <w:t>“believes</w:t>
      </w:r>
      <w:r w:rsidRPr="00891DCB">
        <w:rPr>
          <w:rFonts w:ascii="Arial" w:eastAsia="Arial" w:hAnsi="Arial" w:cs="Arial"/>
          <w:sz w:val="20"/>
        </w:rPr>
        <w:t>,</w:t>
      </w:r>
      <w:r>
        <w:rPr>
          <w:rFonts w:ascii="Arial" w:eastAsia="Arial" w:hAnsi="Arial" w:cs="Arial"/>
          <w:sz w:val="20"/>
        </w:rPr>
        <w:t>”</w:t>
      </w:r>
      <w:r w:rsidRPr="00891DCB">
        <w:rPr>
          <w:rFonts w:ascii="Arial" w:eastAsia="Arial" w:hAnsi="Arial" w:cs="Arial"/>
          <w:sz w:val="20"/>
        </w:rPr>
        <w:t xml:space="preserve"> </w:t>
      </w:r>
      <w:r>
        <w:rPr>
          <w:rFonts w:ascii="Arial" w:eastAsia="Arial" w:hAnsi="Arial" w:cs="Arial"/>
          <w:sz w:val="20"/>
        </w:rPr>
        <w:t>“</w:t>
      </w:r>
      <w:r w:rsidRPr="00891DCB">
        <w:rPr>
          <w:rFonts w:ascii="Arial" w:eastAsia="Arial" w:hAnsi="Arial" w:cs="Arial"/>
          <w:sz w:val="20"/>
        </w:rPr>
        <w:t>will,</w:t>
      </w:r>
      <w:r>
        <w:rPr>
          <w:rFonts w:ascii="Arial" w:eastAsia="Arial" w:hAnsi="Arial" w:cs="Arial"/>
          <w:sz w:val="20"/>
        </w:rPr>
        <w:t>”</w:t>
      </w:r>
      <w:r w:rsidRPr="00891DCB">
        <w:rPr>
          <w:rFonts w:ascii="Arial" w:eastAsia="Arial" w:hAnsi="Arial" w:cs="Arial"/>
          <w:sz w:val="20"/>
        </w:rPr>
        <w:t xml:space="preserve"> </w:t>
      </w:r>
      <w:r>
        <w:rPr>
          <w:rFonts w:ascii="Arial" w:eastAsia="Arial" w:hAnsi="Arial" w:cs="Arial"/>
          <w:sz w:val="20"/>
        </w:rPr>
        <w:t>“look forward</w:t>
      </w:r>
      <w:r w:rsidRPr="00891DCB">
        <w:rPr>
          <w:rFonts w:ascii="Arial" w:eastAsia="Arial" w:hAnsi="Arial" w:cs="Arial"/>
          <w:sz w:val="20"/>
        </w:rPr>
        <w:t>,</w:t>
      </w:r>
      <w:r>
        <w:rPr>
          <w:rFonts w:ascii="Arial" w:eastAsia="Arial" w:hAnsi="Arial" w:cs="Arial"/>
          <w:sz w:val="20"/>
        </w:rPr>
        <w:t>”</w:t>
      </w:r>
      <w:r w:rsidRPr="00891DCB">
        <w:rPr>
          <w:rFonts w:ascii="Arial" w:eastAsia="Arial" w:hAnsi="Arial" w:cs="Arial"/>
          <w:sz w:val="20"/>
        </w:rPr>
        <w:t xml:space="preserve"> or </w:t>
      </w:r>
      <w:r>
        <w:rPr>
          <w:rFonts w:ascii="Arial" w:eastAsia="Arial" w:hAnsi="Arial" w:cs="Arial"/>
          <w:sz w:val="20"/>
        </w:rPr>
        <w:t>“am confident”</w:t>
      </w:r>
      <w:r w:rsidRPr="00891DCB">
        <w:rPr>
          <w:rFonts w:ascii="Arial" w:eastAsia="Arial" w:hAnsi="Arial" w:cs="Arial"/>
          <w:sz w:val="20"/>
        </w:rPr>
        <w:t xml:space="preserve"> or the negative of these terms and other similar expressions) should be considered forward-looking statements, including, without limitation, statements regarding the company’s outlook, growth, opportunities and long-term strategy. These statements involve certain risks and uncertainties that may cause actual results to differ materially from expectations as of the date of this release. These risks and uncertainties include, without limitation, </w:t>
      </w:r>
      <w:r>
        <w:rPr>
          <w:rFonts w:ascii="Arial" w:eastAsia="Arial" w:hAnsi="Arial" w:cs="Arial"/>
          <w:sz w:val="20"/>
        </w:rPr>
        <w:t xml:space="preserve">risks related to the upcoming CEO transition; </w:t>
      </w:r>
      <w:r w:rsidRPr="00891DCB">
        <w:rPr>
          <w:rFonts w:ascii="Arial" w:eastAsia="Arial" w:hAnsi="Arial" w:cs="Arial"/>
          <w:sz w:val="20"/>
        </w:rPr>
        <w:t>the company’s ability to execute on its long-term strategy; the company’s ability to successfully compete in its competitive industry; the company’s ability to successfully open new stores; the company’s ability to manage its growth; the company’s ability to maintain or improve its operating margins; the company’s ability to identify and react to trends in consumer preferences in a timely manner; product supply disruptions; equipment supply disruptions; general economic conditions that impact consumer spending or result in competitive responses; accounting standard changes; potential inflationary and/or deflationary trends; tariffs; and other factors as set forth from time to time in the company’s Securities and Exchange Commission filings, including, without limitation, the company’s Annual Report on Form 10-K and Quarterly Reports on Form 10-Q. The company intends these forward-looking statements to speak only as of the time of this release and does not undertake to update or revise them as more information becomes available, except as required by law.</w:t>
      </w:r>
    </w:p>
    <w:p w14:paraId="6039EC1E" w14:textId="77777777" w:rsidR="00E52306" w:rsidRDefault="001968E5">
      <w:pPr>
        <w:spacing w:after="360" w:line="288" w:lineRule="auto"/>
        <w:ind w:left="-360"/>
        <w:jc w:val="center"/>
        <w:rPr>
          <w:rFonts w:ascii="Arial" w:eastAsia="Arial" w:hAnsi="Arial" w:cs="Arial"/>
          <w:sz w:val="20"/>
        </w:rPr>
      </w:pPr>
      <w:r>
        <w:rPr>
          <w:rFonts w:ascii="Arial" w:eastAsia="Arial" w:hAnsi="Arial" w:cs="Arial"/>
          <w:sz w:val="20"/>
        </w:rPr>
        <w:t>###</w:t>
      </w:r>
    </w:p>
    <w:p w14:paraId="29242B25" w14:textId="77777777" w:rsidR="00E52306" w:rsidRDefault="001968E5">
      <w:pPr>
        <w:spacing w:line="288" w:lineRule="auto"/>
        <w:rPr>
          <w:rFonts w:ascii="Arial" w:eastAsia="Arial" w:hAnsi="Arial" w:cs="Arial"/>
          <w:sz w:val="20"/>
        </w:rPr>
      </w:pPr>
      <w:r>
        <w:rPr>
          <w:rFonts w:ascii="Arial" w:eastAsia="Arial" w:hAnsi="Arial" w:cs="Arial"/>
          <w:sz w:val="20"/>
        </w:rPr>
        <w:t>Source: Sprouts Farmers Market, Inc</w:t>
      </w:r>
    </w:p>
    <w:p w14:paraId="6B97E1A9" w14:textId="77777777" w:rsidR="00E52306" w:rsidRDefault="001968E5">
      <w:pPr>
        <w:spacing w:line="288" w:lineRule="auto"/>
        <w:rPr>
          <w:sz w:val="20"/>
        </w:rPr>
      </w:pPr>
      <w:r>
        <w:rPr>
          <w:rFonts w:ascii="Arial" w:eastAsia="Arial" w:hAnsi="Arial" w:cs="Arial"/>
          <w:sz w:val="20"/>
        </w:rPr>
        <w:t>Phoenix, AZ</w:t>
      </w:r>
    </w:p>
    <w:p w14:paraId="3CB90B94" w14:textId="5CA83652" w:rsidR="00E52306" w:rsidRDefault="00377717">
      <w:pPr>
        <w:spacing w:after="120" w:line="288" w:lineRule="auto"/>
        <w:rPr>
          <w:rFonts w:ascii="Arial" w:eastAsia="Arial" w:hAnsi="Arial" w:cs="Arial"/>
          <w:color w:val="000000"/>
          <w:sz w:val="20"/>
        </w:rPr>
      </w:pPr>
      <w:r>
        <w:rPr>
          <w:rFonts w:ascii="Arial" w:eastAsia="Arial" w:hAnsi="Arial" w:cs="Arial"/>
          <w:color w:val="000000"/>
          <w:sz w:val="20"/>
        </w:rPr>
        <w:t>9</w:t>
      </w:r>
      <w:r w:rsidR="00A22C95">
        <w:rPr>
          <w:rFonts w:ascii="Arial" w:eastAsia="Arial" w:hAnsi="Arial" w:cs="Arial"/>
          <w:color w:val="000000"/>
          <w:sz w:val="20"/>
        </w:rPr>
        <w:t>/</w:t>
      </w:r>
      <w:r>
        <w:rPr>
          <w:rFonts w:ascii="Arial" w:eastAsia="Arial" w:hAnsi="Arial" w:cs="Arial"/>
          <w:color w:val="000000"/>
          <w:sz w:val="20"/>
        </w:rPr>
        <w:t>1</w:t>
      </w:r>
      <w:r w:rsidR="00A22C95">
        <w:rPr>
          <w:rFonts w:ascii="Arial" w:eastAsia="Arial" w:hAnsi="Arial" w:cs="Arial"/>
          <w:color w:val="000000"/>
          <w:sz w:val="20"/>
        </w:rPr>
        <w:t>/26</w:t>
      </w:r>
    </w:p>
    <w:p w14:paraId="21FDF7EC" w14:textId="77777777" w:rsidR="001122B0" w:rsidRDefault="001122B0">
      <w:pPr>
        <w:spacing w:after="120" w:line="288" w:lineRule="auto"/>
        <w:rPr>
          <w:rFonts w:ascii="Arial" w:eastAsia="Arial" w:hAnsi="Arial" w:cs="Arial"/>
          <w:color w:val="000000"/>
          <w:sz w:val="20"/>
        </w:rPr>
      </w:pPr>
    </w:p>
    <w:p w14:paraId="271CD355" w14:textId="77777777" w:rsidR="001122B0" w:rsidRDefault="001122B0">
      <w:pPr>
        <w:spacing w:after="120" w:line="288" w:lineRule="auto"/>
        <w:rPr>
          <w:rFonts w:ascii="Arial" w:eastAsia="Arial" w:hAnsi="Arial" w:cs="Arial"/>
          <w:color w:val="000000"/>
          <w:sz w:val="20"/>
        </w:rPr>
      </w:pPr>
    </w:p>
    <w:p w14:paraId="17E41901" w14:textId="77777777" w:rsidR="001122B0" w:rsidRDefault="001122B0">
      <w:pPr>
        <w:spacing w:after="120" w:line="288" w:lineRule="auto"/>
        <w:rPr>
          <w:sz w:val="20"/>
        </w:rPr>
      </w:pPr>
    </w:p>
    <w:sectPr w:rsidR="001122B0">
      <w:headerReference w:type="default" r:id="rId12"/>
      <w:footerReference w:type="default" r:id="rId13"/>
      <w:pgSz w:w="12240" w:h="15840"/>
      <w:pgMar w:top="900" w:right="1170" w:bottom="900" w:left="117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683E" w14:textId="77777777" w:rsidR="00ED5C0B" w:rsidRDefault="00ED5C0B">
      <w:r>
        <w:separator/>
      </w:r>
    </w:p>
  </w:endnote>
  <w:endnote w:type="continuationSeparator" w:id="0">
    <w:p w14:paraId="2AA43B21" w14:textId="77777777" w:rsidR="00ED5C0B" w:rsidRDefault="00ED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ACD7" w14:textId="77777777" w:rsidR="00E52306" w:rsidRDefault="00E52306">
    <w:pPr>
      <w:spacing w:line="276" w:lineRule="auto"/>
      <w:rPr>
        <w:rFonts w:ascii="Arial" w:eastAsia="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EAF4B" w14:textId="77777777" w:rsidR="00ED5C0B" w:rsidRDefault="00ED5C0B">
      <w:r>
        <w:separator/>
      </w:r>
    </w:p>
  </w:footnote>
  <w:footnote w:type="continuationSeparator" w:id="0">
    <w:p w14:paraId="3D50F055" w14:textId="77777777" w:rsidR="00ED5C0B" w:rsidRDefault="00ED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00CE3" w14:textId="77777777" w:rsidR="00E52306" w:rsidRDefault="00E52306">
    <w:pPr>
      <w:spacing w:line="276" w:lineRule="auto"/>
      <w:rPr>
        <w:rFonts w:ascii="Arial" w:eastAsia="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bulletasterisk"/>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bulletcircl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2" w15:restartNumberingAfterBreak="0">
    <w:nsid w:val="00000003"/>
    <w:multiLevelType w:val="multilevel"/>
    <w:tmpl w:val="00000003"/>
    <w:styleLink w:val="bulletdagger"/>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3" w15:restartNumberingAfterBreak="0">
    <w:nsid w:val="00000004"/>
    <w:multiLevelType w:val="multilevel"/>
    <w:tmpl w:val="00000004"/>
    <w:styleLink w:val="bulletdash"/>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4" w15:restartNumberingAfterBreak="0">
    <w:nsid w:val="00000005"/>
    <w:multiLevelType w:val="multilevel"/>
    <w:tmpl w:val="00000005"/>
    <w:styleLink w:val="bulletlargebox"/>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15:restartNumberingAfterBreak="0">
    <w:nsid w:val="00000006"/>
    <w:multiLevelType w:val="multilevel"/>
    <w:tmpl w:val="00000006"/>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15:restartNumberingAfterBreak="0">
    <w:nsid w:val="00000007"/>
    <w:multiLevelType w:val="multilevel"/>
    <w:tmpl w:val="00000007"/>
    <w:styleLink w:val="bulletsquar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7" w15:restartNumberingAfterBreak="0">
    <w:nsid w:val="00000008"/>
    <w:multiLevelType w:val="multilevel"/>
    <w:tmpl w:val="00000008"/>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styleLink w:val="listlatinlowercas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9" w15:restartNumberingAfterBreak="0">
    <w:nsid w:val="0000000A"/>
    <w:multiLevelType w:val="multilevel"/>
    <w:tmpl w:val="0000000A"/>
    <w:styleLink w:val="listlatinuppercas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styleLink w:val="listromanlowercase"/>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15:restartNumberingAfterBreak="0">
    <w:nsid w:val="0000000C"/>
    <w:multiLevelType w:val="multilevel"/>
    <w:tmpl w:val="0000000C"/>
    <w:styleLink w:val="listromanuppercase"/>
    <w:lvl w:ilvl="0">
      <w:start w:val="1"/>
      <w:numFmt w:val="upperRoman"/>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2" w15:restartNumberingAfterBreak="0">
    <w:nsid w:val="0000000D"/>
    <w:multiLevelType w:val="multilevel"/>
    <w:tmpl w:val="0000000D"/>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13" w15:restartNumberingAfterBreak="0">
    <w:nsid w:val="0000000E"/>
    <w:multiLevelType w:val="hybridMultilevel"/>
    <w:tmpl w:val="0000000E"/>
    <w:lvl w:ilvl="0" w:tplc="7FE057D4">
      <w:start w:val="1"/>
      <w:numFmt w:val="bullet"/>
      <w:lvlText w:val="•"/>
      <w:lvlJc w:val="left"/>
      <w:pPr>
        <w:tabs>
          <w:tab w:val="num" w:pos="1440"/>
        </w:tabs>
        <w:ind w:left="720" w:hanging="360"/>
      </w:pPr>
      <w:rPr>
        <w:rFonts w:ascii="Times New Roman" w:eastAsia="Times New Roman" w:hAnsi="Times New Roman" w:cs="Times New Roman"/>
        <w:b w:val="0"/>
        <w:i w:val="0"/>
        <w:strike w:val="0"/>
        <w:sz w:val="20"/>
      </w:rPr>
    </w:lvl>
    <w:lvl w:ilvl="1" w:tplc="F5264196">
      <w:start w:val="1"/>
      <w:numFmt w:val="bullet"/>
      <w:lvlText w:val="o"/>
      <w:lvlJc w:val="left"/>
      <w:pPr>
        <w:tabs>
          <w:tab w:val="num" w:pos="1440"/>
        </w:tabs>
        <w:ind w:left="1440" w:hanging="360"/>
      </w:pPr>
      <w:rPr>
        <w:rFonts w:ascii="Courier New" w:hAnsi="Courier New"/>
      </w:rPr>
    </w:lvl>
    <w:lvl w:ilvl="2" w:tplc="72DE319A">
      <w:start w:val="1"/>
      <w:numFmt w:val="bullet"/>
      <w:lvlText w:val=""/>
      <w:lvlJc w:val="left"/>
      <w:pPr>
        <w:tabs>
          <w:tab w:val="num" w:pos="2160"/>
        </w:tabs>
        <w:ind w:left="2160" w:hanging="360"/>
      </w:pPr>
      <w:rPr>
        <w:rFonts w:ascii="Wingdings" w:hAnsi="Wingdings"/>
      </w:rPr>
    </w:lvl>
    <w:lvl w:ilvl="3" w:tplc="49B4FFD8">
      <w:start w:val="1"/>
      <w:numFmt w:val="bullet"/>
      <w:lvlText w:val=""/>
      <w:lvlJc w:val="left"/>
      <w:pPr>
        <w:tabs>
          <w:tab w:val="num" w:pos="2880"/>
        </w:tabs>
        <w:ind w:left="2880" w:hanging="360"/>
      </w:pPr>
      <w:rPr>
        <w:rFonts w:ascii="Symbol" w:hAnsi="Symbol"/>
      </w:rPr>
    </w:lvl>
    <w:lvl w:ilvl="4" w:tplc="C2BC3346">
      <w:start w:val="1"/>
      <w:numFmt w:val="bullet"/>
      <w:lvlText w:val="o"/>
      <w:lvlJc w:val="left"/>
      <w:pPr>
        <w:tabs>
          <w:tab w:val="num" w:pos="3600"/>
        </w:tabs>
        <w:ind w:left="3600" w:hanging="360"/>
      </w:pPr>
      <w:rPr>
        <w:rFonts w:ascii="Courier New" w:hAnsi="Courier New"/>
      </w:rPr>
    </w:lvl>
    <w:lvl w:ilvl="5" w:tplc="6136E4D6">
      <w:start w:val="1"/>
      <w:numFmt w:val="bullet"/>
      <w:lvlText w:val=""/>
      <w:lvlJc w:val="left"/>
      <w:pPr>
        <w:tabs>
          <w:tab w:val="num" w:pos="4320"/>
        </w:tabs>
        <w:ind w:left="4320" w:hanging="360"/>
      </w:pPr>
      <w:rPr>
        <w:rFonts w:ascii="Wingdings" w:hAnsi="Wingdings"/>
      </w:rPr>
    </w:lvl>
    <w:lvl w:ilvl="6" w:tplc="802A6142">
      <w:start w:val="1"/>
      <w:numFmt w:val="bullet"/>
      <w:lvlText w:val=""/>
      <w:lvlJc w:val="left"/>
      <w:pPr>
        <w:tabs>
          <w:tab w:val="num" w:pos="5040"/>
        </w:tabs>
        <w:ind w:left="5040" w:hanging="360"/>
      </w:pPr>
      <w:rPr>
        <w:rFonts w:ascii="Symbol" w:hAnsi="Symbol"/>
      </w:rPr>
    </w:lvl>
    <w:lvl w:ilvl="7" w:tplc="965811E2">
      <w:start w:val="1"/>
      <w:numFmt w:val="bullet"/>
      <w:lvlText w:val="o"/>
      <w:lvlJc w:val="left"/>
      <w:pPr>
        <w:tabs>
          <w:tab w:val="num" w:pos="5760"/>
        </w:tabs>
        <w:ind w:left="5760" w:hanging="360"/>
      </w:pPr>
      <w:rPr>
        <w:rFonts w:ascii="Courier New" w:hAnsi="Courier New"/>
      </w:rPr>
    </w:lvl>
    <w:lvl w:ilvl="8" w:tplc="48A8D4A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D2C51F2">
      <w:start w:val="1"/>
      <w:numFmt w:val="bullet"/>
      <w:lvlText w:val="•"/>
      <w:lvlJc w:val="left"/>
      <w:pPr>
        <w:tabs>
          <w:tab w:val="num" w:pos="1440"/>
        </w:tabs>
        <w:ind w:left="720" w:hanging="360"/>
      </w:pPr>
      <w:rPr>
        <w:rFonts w:ascii="Times New Roman" w:eastAsia="Times New Roman" w:hAnsi="Times New Roman" w:cs="Times New Roman"/>
        <w:b w:val="0"/>
        <w:i w:val="0"/>
        <w:strike w:val="0"/>
        <w:sz w:val="20"/>
      </w:rPr>
    </w:lvl>
    <w:lvl w:ilvl="1" w:tplc="17EAC944">
      <w:start w:val="1"/>
      <w:numFmt w:val="bullet"/>
      <w:lvlText w:val="o"/>
      <w:lvlJc w:val="left"/>
      <w:pPr>
        <w:tabs>
          <w:tab w:val="num" w:pos="1440"/>
        </w:tabs>
        <w:ind w:left="1440" w:hanging="360"/>
      </w:pPr>
      <w:rPr>
        <w:rFonts w:ascii="Courier New" w:hAnsi="Courier New"/>
      </w:rPr>
    </w:lvl>
    <w:lvl w:ilvl="2" w:tplc="D38AF214">
      <w:start w:val="1"/>
      <w:numFmt w:val="bullet"/>
      <w:lvlText w:val=""/>
      <w:lvlJc w:val="left"/>
      <w:pPr>
        <w:tabs>
          <w:tab w:val="num" w:pos="2160"/>
        </w:tabs>
        <w:ind w:left="2160" w:hanging="360"/>
      </w:pPr>
      <w:rPr>
        <w:rFonts w:ascii="Wingdings" w:hAnsi="Wingdings"/>
      </w:rPr>
    </w:lvl>
    <w:lvl w:ilvl="3" w:tplc="B1C66DB4">
      <w:start w:val="1"/>
      <w:numFmt w:val="bullet"/>
      <w:lvlText w:val=""/>
      <w:lvlJc w:val="left"/>
      <w:pPr>
        <w:tabs>
          <w:tab w:val="num" w:pos="2880"/>
        </w:tabs>
        <w:ind w:left="2880" w:hanging="360"/>
      </w:pPr>
      <w:rPr>
        <w:rFonts w:ascii="Symbol" w:hAnsi="Symbol"/>
      </w:rPr>
    </w:lvl>
    <w:lvl w:ilvl="4" w:tplc="22BCEE22">
      <w:start w:val="1"/>
      <w:numFmt w:val="bullet"/>
      <w:lvlText w:val="o"/>
      <w:lvlJc w:val="left"/>
      <w:pPr>
        <w:tabs>
          <w:tab w:val="num" w:pos="3600"/>
        </w:tabs>
        <w:ind w:left="3600" w:hanging="360"/>
      </w:pPr>
      <w:rPr>
        <w:rFonts w:ascii="Courier New" w:hAnsi="Courier New"/>
      </w:rPr>
    </w:lvl>
    <w:lvl w:ilvl="5" w:tplc="1C74F9B6">
      <w:start w:val="1"/>
      <w:numFmt w:val="bullet"/>
      <w:lvlText w:val=""/>
      <w:lvlJc w:val="left"/>
      <w:pPr>
        <w:tabs>
          <w:tab w:val="num" w:pos="4320"/>
        </w:tabs>
        <w:ind w:left="4320" w:hanging="360"/>
      </w:pPr>
      <w:rPr>
        <w:rFonts w:ascii="Wingdings" w:hAnsi="Wingdings"/>
      </w:rPr>
    </w:lvl>
    <w:lvl w:ilvl="6" w:tplc="4B44C296">
      <w:start w:val="1"/>
      <w:numFmt w:val="bullet"/>
      <w:lvlText w:val=""/>
      <w:lvlJc w:val="left"/>
      <w:pPr>
        <w:tabs>
          <w:tab w:val="num" w:pos="5040"/>
        </w:tabs>
        <w:ind w:left="5040" w:hanging="360"/>
      </w:pPr>
      <w:rPr>
        <w:rFonts w:ascii="Symbol" w:hAnsi="Symbol"/>
      </w:rPr>
    </w:lvl>
    <w:lvl w:ilvl="7" w:tplc="8BF0EDF8">
      <w:start w:val="1"/>
      <w:numFmt w:val="bullet"/>
      <w:lvlText w:val="o"/>
      <w:lvlJc w:val="left"/>
      <w:pPr>
        <w:tabs>
          <w:tab w:val="num" w:pos="5760"/>
        </w:tabs>
        <w:ind w:left="5760" w:hanging="360"/>
      </w:pPr>
      <w:rPr>
        <w:rFonts w:ascii="Courier New" w:hAnsi="Courier New"/>
      </w:rPr>
    </w:lvl>
    <w:lvl w:ilvl="8" w:tplc="07C8F06C">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57EC679A">
      <w:start w:val="1"/>
      <w:numFmt w:val="bullet"/>
      <w:lvlText w:val="•"/>
      <w:lvlJc w:val="left"/>
      <w:pPr>
        <w:tabs>
          <w:tab w:val="num" w:pos="1440"/>
        </w:tabs>
        <w:ind w:left="720" w:hanging="360"/>
      </w:pPr>
      <w:rPr>
        <w:rFonts w:ascii="Times New Roman" w:eastAsia="Times New Roman" w:hAnsi="Times New Roman" w:cs="Times New Roman"/>
        <w:b w:val="0"/>
        <w:i w:val="0"/>
        <w:strike w:val="0"/>
        <w:sz w:val="20"/>
      </w:rPr>
    </w:lvl>
    <w:lvl w:ilvl="1" w:tplc="FC1A1570">
      <w:start w:val="1"/>
      <w:numFmt w:val="bullet"/>
      <w:lvlText w:val="o"/>
      <w:lvlJc w:val="left"/>
      <w:pPr>
        <w:tabs>
          <w:tab w:val="num" w:pos="1440"/>
        </w:tabs>
        <w:ind w:left="1440" w:hanging="360"/>
      </w:pPr>
      <w:rPr>
        <w:rFonts w:ascii="Courier New" w:hAnsi="Courier New"/>
      </w:rPr>
    </w:lvl>
    <w:lvl w:ilvl="2" w:tplc="B9BE51C2">
      <w:start w:val="1"/>
      <w:numFmt w:val="bullet"/>
      <w:lvlText w:val=""/>
      <w:lvlJc w:val="left"/>
      <w:pPr>
        <w:tabs>
          <w:tab w:val="num" w:pos="2160"/>
        </w:tabs>
        <w:ind w:left="2160" w:hanging="360"/>
      </w:pPr>
      <w:rPr>
        <w:rFonts w:ascii="Wingdings" w:hAnsi="Wingdings"/>
      </w:rPr>
    </w:lvl>
    <w:lvl w:ilvl="3" w:tplc="0D0CC544">
      <w:start w:val="1"/>
      <w:numFmt w:val="bullet"/>
      <w:lvlText w:val=""/>
      <w:lvlJc w:val="left"/>
      <w:pPr>
        <w:tabs>
          <w:tab w:val="num" w:pos="2880"/>
        </w:tabs>
        <w:ind w:left="2880" w:hanging="360"/>
      </w:pPr>
      <w:rPr>
        <w:rFonts w:ascii="Symbol" w:hAnsi="Symbol"/>
      </w:rPr>
    </w:lvl>
    <w:lvl w:ilvl="4" w:tplc="76481938">
      <w:start w:val="1"/>
      <w:numFmt w:val="bullet"/>
      <w:lvlText w:val="o"/>
      <w:lvlJc w:val="left"/>
      <w:pPr>
        <w:tabs>
          <w:tab w:val="num" w:pos="3600"/>
        </w:tabs>
        <w:ind w:left="3600" w:hanging="360"/>
      </w:pPr>
      <w:rPr>
        <w:rFonts w:ascii="Courier New" w:hAnsi="Courier New"/>
      </w:rPr>
    </w:lvl>
    <w:lvl w:ilvl="5" w:tplc="CDFE42DC">
      <w:start w:val="1"/>
      <w:numFmt w:val="bullet"/>
      <w:lvlText w:val=""/>
      <w:lvlJc w:val="left"/>
      <w:pPr>
        <w:tabs>
          <w:tab w:val="num" w:pos="4320"/>
        </w:tabs>
        <w:ind w:left="4320" w:hanging="360"/>
      </w:pPr>
      <w:rPr>
        <w:rFonts w:ascii="Wingdings" w:hAnsi="Wingdings"/>
      </w:rPr>
    </w:lvl>
    <w:lvl w:ilvl="6" w:tplc="75C2155E">
      <w:start w:val="1"/>
      <w:numFmt w:val="bullet"/>
      <w:lvlText w:val=""/>
      <w:lvlJc w:val="left"/>
      <w:pPr>
        <w:tabs>
          <w:tab w:val="num" w:pos="5040"/>
        </w:tabs>
        <w:ind w:left="5040" w:hanging="360"/>
      </w:pPr>
      <w:rPr>
        <w:rFonts w:ascii="Symbol" w:hAnsi="Symbol"/>
      </w:rPr>
    </w:lvl>
    <w:lvl w:ilvl="7" w:tplc="3A5061D4">
      <w:start w:val="1"/>
      <w:numFmt w:val="bullet"/>
      <w:lvlText w:val="o"/>
      <w:lvlJc w:val="left"/>
      <w:pPr>
        <w:tabs>
          <w:tab w:val="num" w:pos="5760"/>
        </w:tabs>
        <w:ind w:left="5760" w:hanging="360"/>
      </w:pPr>
      <w:rPr>
        <w:rFonts w:ascii="Courier New" w:hAnsi="Courier New"/>
      </w:rPr>
    </w:lvl>
    <w:lvl w:ilvl="8" w:tplc="9806999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1548A8DE">
      <w:start w:val="1"/>
      <w:numFmt w:val="bullet"/>
      <w:lvlText w:val="•"/>
      <w:lvlJc w:val="left"/>
      <w:pPr>
        <w:tabs>
          <w:tab w:val="num" w:pos="1440"/>
        </w:tabs>
        <w:ind w:left="720" w:hanging="360"/>
      </w:pPr>
      <w:rPr>
        <w:rFonts w:ascii="Times New Roman" w:eastAsia="Times New Roman" w:hAnsi="Times New Roman" w:cs="Times New Roman"/>
        <w:b w:val="0"/>
        <w:i w:val="0"/>
        <w:strike w:val="0"/>
        <w:sz w:val="20"/>
      </w:rPr>
    </w:lvl>
    <w:lvl w:ilvl="1" w:tplc="C43A5646">
      <w:start w:val="1"/>
      <w:numFmt w:val="bullet"/>
      <w:lvlText w:val="o"/>
      <w:lvlJc w:val="left"/>
      <w:pPr>
        <w:tabs>
          <w:tab w:val="num" w:pos="1440"/>
        </w:tabs>
        <w:ind w:left="1440" w:hanging="360"/>
      </w:pPr>
      <w:rPr>
        <w:rFonts w:ascii="Courier New" w:hAnsi="Courier New"/>
      </w:rPr>
    </w:lvl>
    <w:lvl w:ilvl="2" w:tplc="4544CA3C">
      <w:start w:val="1"/>
      <w:numFmt w:val="bullet"/>
      <w:lvlText w:val=""/>
      <w:lvlJc w:val="left"/>
      <w:pPr>
        <w:tabs>
          <w:tab w:val="num" w:pos="2160"/>
        </w:tabs>
        <w:ind w:left="2160" w:hanging="360"/>
      </w:pPr>
      <w:rPr>
        <w:rFonts w:ascii="Wingdings" w:hAnsi="Wingdings"/>
      </w:rPr>
    </w:lvl>
    <w:lvl w:ilvl="3" w:tplc="15AE37EE">
      <w:start w:val="1"/>
      <w:numFmt w:val="bullet"/>
      <w:lvlText w:val=""/>
      <w:lvlJc w:val="left"/>
      <w:pPr>
        <w:tabs>
          <w:tab w:val="num" w:pos="2880"/>
        </w:tabs>
        <w:ind w:left="2880" w:hanging="360"/>
      </w:pPr>
      <w:rPr>
        <w:rFonts w:ascii="Symbol" w:hAnsi="Symbol"/>
      </w:rPr>
    </w:lvl>
    <w:lvl w:ilvl="4" w:tplc="F75C186C">
      <w:start w:val="1"/>
      <w:numFmt w:val="bullet"/>
      <w:lvlText w:val="o"/>
      <w:lvlJc w:val="left"/>
      <w:pPr>
        <w:tabs>
          <w:tab w:val="num" w:pos="3600"/>
        </w:tabs>
        <w:ind w:left="3600" w:hanging="360"/>
      </w:pPr>
      <w:rPr>
        <w:rFonts w:ascii="Courier New" w:hAnsi="Courier New"/>
      </w:rPr>
    </w:lvl>
    <w:lvl w:ilvl="5" w:tplc="6CAC7914">
      <w:start w:val="1"/>
      <w:numFmt w:val="bullet"/>
      <w:lvlText w:val=""/>
      <w:lvlJc w:val="left"/>
      <w:pPr>
        <w:tabs>
          <w:tab w:val="num" w:pos="4320"/>
        </w:tabs>
        <w:ind w:left="4320" w:hanging="360"/>
      </w:pPr>
      <w:rPr>
        <w:rFonts w:ascii="Wingdings" w:hAnsi="Wingdings"/>
      </w:rPr>
    </w:lvl>
    <w:lvl w:ilvl="6" w:tplc="71AE9316">
      <w:start w:val="1"/>
      <w:numFmt w:val="bullet"/>
      <w:lvlText w:val=""/>
      <w:lvlJc w:val="left"/>
      <w:pPr>
        <w:tabs>
          <w:tab w:val="num" w:pos="5040"/>
        </w:tabs>
        <w:ind w:left="5040" w:hanging="360"/>
      </w:pPr>
      <w:rPr>
        <w:rFonts w:ascii="Symbol" w:hAnsi="Symbol"/>
      </w:rPr>
    </w:lvl>
    <w:lvl w:ilvl="7" w:tplc="51766E8A">
      <w:start w:val="1"/>
      <w:numFmt w:val="bullet"/>
      <w:lvlText w:val="o"/>
      <w:lvlJc w:val="left"/>
      <w:pPr>
        <w:tabs>
          <w:tab w:val="num" w:pos="5760"/>
        </w:tabs>
        <w:ind w:left="5760" w:hanging="360"/>
      </w:pPr>
      <w:rPr>
        <w:rFonts w:ascii="Courier New" w:hAnsi="Courier New"/>
      </w:rPr>
    </w:lvl>
    <w:lvl w:ilvl="8" w:tplc="325A2CA2">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07A0054A">
      <w:start w:val="1"/>
      <w:numFmt w:val="bullet"/>
      <w:lvlText w:val="•"/>
      <w:lvlJc w:val="left"/>
      <w:pPr>
        <w:tabs>
          <w:tab w:val="num" w:pos="1440"/>
        </w:tabs>
        <w:ind w:left="720" w:hanging="360"/>
      </w:pPr>
      <w:rPr>
        <w:rFonts w:ascii="Arial" w:eastAsia="Arial" w:hAnsi="Arial" w:cs="Arial"/>
        <w:b w:val="0"/>
        <w:i w:val="0"/>
        <w:strike w:val="0"/>
        <w:sz w:val="20"/>
      </w:rPr>
    </w:lvl>
    <w:lvl w:ilvl="1" w:tplc="51488BCE">
      <w:start w:val="1"/>
      <w:numFmt w:val="bullet"/>
      <w:lvlText w:val="o"/>
      <w:lvlJc w:val="left"/>
      <w:pPr>
        <w:tabs>
          <w:tab w:val="num" w:pos="1440"/>
        </w:tabs>
        <w:ind w:left="1440" w:hanging="360"/>
      </w:pPr>
      <w:rPr>
        <w:rFonts w:ascii="Courier New" w:hAnsi="Courier New"/>
      </w:rPr>
    </w:lvl>
    <w:lvl w:ilvl="2" w:tplc="0A1C32C0">
      <w:start w:val="1"/>
      <w:numFmt w:val="bullet"/>
      <w:lvlText w:val=""/>
      <w:lvlJc w:val="left"/>
      <w:pPr>
        <w:tabs>
          <w:tab w:val="num" w:pos="2160"/>
        </w:tabs>
        <w:ind w:left="2160" w:hanging="360"/>
      </w:pPr>
      <w:rPr>
        <w:rFonts w:ascii="Wingdings" w:hAnsi="Wingdings"/>
      </w:rPr>
    </w:lvl>
    <w:lvl w:ilvl="3" w:tplc="7FC41502">
      <w:start w:val="1"/>
      <w:numFmt w:val="bullet"/>
      <w:lvlText w:val=""/>
      <w:lvlJc w:val="left"/>
      <w:pPr>
        <w:tabs>
          <w:tab w:val="num" w:pos="2880"/>
        </w:tabs>
        <w:ind w:left="2880" w:hanging="360"/>
      </w:pPr>
      <w:rPr>
        <w:rFonts w:ascii="Symbol" w:hAnsi="Symbol"/>
      </w:rPr>
    </w:lvl>
    <w:lvl w:ilvl="4" w:tplc="57689078">
      <w:start w:val="1"/>
      <w:numFmt w:val="bullet"/>
      <w:lvlText w:val="o"/>
      <w:lvlJc w:val="left"/>
      <w:pPr>
        <w:tabs>
          <w:tab w:val="num" w:pos="3600"/>
        </w:tabs>
        <w:ind w:left="3600" w:hanging="360"/>
      </w:pPr>
      <w:rPr>
        <w:rFonts w:ascii="Courier New" w:hAnsi="Courier New"/>
      </w:rPr>
    </w:lvl>
    <w:lvl w:ilvl="5" w:tplc="D0CEE6EA">
      <w:start w:val="1"/>
      <w:numFmt w:val="bullet"/>
      <w:lvlText w:val=""/>
      <w:lvlJc w:val="left"/>
      <w:pPr>
        <w:tabs>
          <w:tab w:val="num" w:pos="4320"/>
        </w:tabs>
        <w:ind w:left="4320" w:hanging="360"/>
      </w:pPr>
      <w:rPr>
        <w:rFonts w:ascii="Wingdings" w:hAnsi="Wingdings"/>
      </w:rPr>
    </w:lvl>
    <w:lvl w:ilvl="6" w:tplc="611E2662">
      <w:start w:val="1"/>
      <w:numFmt w:val="bullet"/>
      <w:lvlText w:val=""/>
      <w:lvlJc w:val="left"/>
      <w:pPr>
        <w:tabs>
          <w:tab w:val="num" w:pos="5040"/>
        </w:tabs>
        <w:ind w:left="5040" w:hanging="360"/>
      </w:pPr>
      <w:rPr>
        <w:rFonts w:ascii="Symbol" w:hAnsi="Symbol"/>
      </w:rPr>
    </w:lvl>
    <w:lvl w:ilvl="7" w:tplc="ED08F6F6">
      <w:start w:val="1"/>
      <w:numFmt w:val="bullet"/>
      <w:lvlText w:val="o"/>
      <w:lvlJc w:val="left"/>
      <w:pPr>
        <w:tabs>
          <w:tab w:val="num" w:pos="5760"/>
        </w:tabs>
        <w:ind w:left="5760" w:hanging="360"/>
      </w:pPr>
      <w:rPr>
        <w:rFonts w:ascii="Courier New" w:hAnsi="Courier New"/>
      </w:rPr>
    </w:lvl>
    <w:lvl w:ilvl="8" w:tplc="D19CD45C">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707E058A">
      <w:start w:val="1"/>
      <w:numFmt w:val="bullet"/>
      <w:lvlText w:val="•"/>
      <w:lvlJc w:val="left"/>
      <w:pPr>
        <w:tabs>
          <w:tab w:val="num" w:pos="1440"/>
        </w:tabs>
        <w:ind w:left="720" w:hanging="360"/>
      </w:pPr>
      <w:rPr>
        <w:rFonts w:ascii="Arial" w:eastAsia="Arial" w:hAnsi="Arial" w:cs="Arial"/>
        <w:b w:val="0"/>
        <w:i w:val="0"/>
        <w:strike w:val="0"/>
        <w:sz w:val="20"/>
      </w:rPr>
    </w:lvl>
    <w:lvl w:ilvl="1" w:tplc="BC6ABE62">
      <w:start w:val="1"/>
      <w:numFmt w:val="bullet"/>
      <w:lvlText w:val="o"/>
      <w:lvlJc w:val="left"/>
      <w:pPr>
        <w:tabs>
          <w:tab w:val="num" w:pos="1440"/>
        </w:tabs>
        <w:ind w:left="1440" w:hanging="360"/>
      </w:pPr>
      <w:rPr>
        <w:rFonts w:ascii="Courier New" w:hAnsi="Courier New"/>
      </w:rPr>
    </w:lvl>
    <w:lvl w:ilvl="2" w:tplc="3A9E09DA">
      <w:start w:val="1"/>
      <w:numFmt w:val="bullet"/>
      <w:lvlText w:val=""/>
      <w:lvlJc w:val="left"/>
      <w:pPr>
        <w:tabs>
          <w:tab w:val="num" w:pos="2160"/>
        </w:tabs>
        <w:ind w:left="2160" w:hanging="360"/>
      </w:pPr>
      <w:rPr>
        <w:rFonts w:ascii="Wingdings" w:hAnsi="Wingdings"/>
      </w:rPr>
    </w:lvl>
    <w:lvl w:ilvl="3" w:tplc="698696BA">
      <w:start w:val="1"/>
      <w:numFmt w:val="bullet"/>
      <w:lvlText w:val=""/>
      <w:lvlJc w:val="left"/>
      <w:pPr>
        <w:tabs>
          <w:tab w:val="num" w:pos="2880"/>
        </w:tabs>
        <w:ind w:left="2880" w:hanging="360"/>
      </w:pPr>
      <w:rPr>
        <w:rFonts w:ascii="Symbol" w:hAnsi="Symbol"/>
      </w:rPr>
    </w:lvl>
    <w:lvl w:ilvl="4" w:tplc="F72ABBEE">
      <w:start w:val="1"/>
      <w:numFmt w:val="bullet"/>
      <w:lvlText w:val="o"/>
      <w:lvlJc w:val="left"/>
      <w:pPr>
        <w:tabs>
          <w:tab w:val="num" w:pos="3600"/>
        </w:tabs>
        <w:ind w:left="3600" w:hanging="360"/>
      </w:pPr>
      <w:rPr>
        <w:rFonts w:ascii="Courier New" w:hAnsi="Courier New"/>
      </w:rPr>
    </w:lvl>
    <w:lvl w:ilvl="5" w:tplc="516AD560">
      <w:start w:val="1"/>
      <w:numFmt w:val="bullet"/>
      <w:lvlText w:val=""/>
      <w:lvlJc w:val="left"/>
      <w:pPr>
        <w:tabs>
          <w:tab w:val="num" w:pos="4320"/>
        </w:tabs>
        <w:ind w:left="4320" w:hanging="360"/>
      </w:pPr>
      <w:rPr>
        <w:rFonts w:ascii="Wingdings" w:hAnsi="Wingdings"/>
      </w:rPr>
    </w:lvl>
    <w:lvl w:ilvl="6" w:tplc="4A8C60B0">
      <w:start w:val="1"/>
      <w:numFmt w:val="bullet"/>
      <w:lvlText w:val=""/>
      <w:lvlJc w:val="left"/>
      <w:pPr>
        <w:tabs>
          <w:tab w:val="num" w:pos="5040"/>
        </w:tabs>
        <w:ind w:left="5040" w:hanging="360"/>
      </w:pPr>
      <w:rPr>
        <w:rFonts w:ascii="Symbol" w:hAnsi="Symbol"/>
      </w:rPr>
    </w:lvl>
    <w:lvl w:ilvl="7" w:tplc="969C7AA0">
      <w:start w:val="1"/>
      <w:numFmt w:val="bullet"/>
      <w:lvlText w:val="o"/>
      <w:lvlJc w:val="left"/>
      <w:pPr>
        <w:tabs>
          <w:tab w:val="num" w:pos="5760"/>
        </w:tabs>
        <w:ind w:left="5760" w:hanging="360"/>
      </w:pPr>
      <w:rPr>
        <w:rFonts w:ascii="Courier New" w:hAnsi="Courier New"/>
      </w:rPr>
    </w:lvl>
    <w:lvl w:ilvl="8" w:tplc="DA3A629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390CD406">
      <w:start w:val="1"/>
      <w:numFmt w:val="bullet"/>
      <w:lvlText w:val="•"/>
      <w:lvlJc w:val="left"/>
      <w:pPr>
        <w:tabs>
          <w:tab w:val="num" w:pos="1440"/>
        </w:tabs>
        <w:ind w:left="720" w:hanging="360"/>
      </w:pPr>
      <w:rPr>
        <w:rFonts w:ascii="Times New Roman" w:eastAsia="Times New Roman" w:hAnsi="Times New Roman" w:cs="Times New Roman"/>
        <w:b w:val="0"/>
        <w:i w:val="0"/>
        <w:strike w:val="0"/>
        <w:sz w:val="20"/>
      </w:rPr>
    </w:lvl>
    <w:lvl w:ilvl="1" w:tplc="8E8E61CE">
      <w:start w:val="1"/>
      <w:numFmt w:val="bullet"/>
      <w:lvlText w:val="o"/>
      <w:lvlJc w:val="left"/>
      <w:pPr>
        <w:tabs>
          <w:tab w:val="num" w:pos="1440"/>
        </w:tabs>
        <w:ind w:left="1440" w:hanging="360"/>
      </w:pPr>
      <w:rPr>
        <w:rFonts w:ascii="Courier New" w:hAnsi="Courier New"/>
      </w:rPr>
    </w:lvl>
    <w:lvl w:ilvl="2" w:tplc="863AE85A">
      <w:start w:val="1"/>
      <w:numFmt w:val="bullet"/>
      <w:lvlText w:val=""/>
      <w:lvlJc w:val="left"/>
      <w:pPr>
        <w:tabs>
          <w:tab w:val="num" w:pos="2160"/>
        </w:tabs>
        <w:ind w:left="2160" w:hanging="360"/>
      </w:pPr>
      <w:rPr>
        <w:rFonts w:ascii="Wingdings" w:hAnsi="Wingdings"/>
      </w:rPr>
    </w:lvl>
    <w:lvl w:ilvl="3" w:tplc="79C27404">
      <w:start w:val="1"/>
      <w:numFmt w:val="bullet"/>
      <w:lvlText w:val=""/>
      <w:lvlJc w:val="left"/>
      <w:pPr>
        <w:tabs>
          <w:tab w:val="num" w:pos="2880"/>
        </w:tabs>
        <w:ind w:left="2880" w:hanging="360"/>
      </w:pPr>
      <w:rPr>
        <w:rFonts w:ascii="Symbol" w:hAnsi="Symbol"/>
      </w:rPr>
    </w:lvl>
    <w:lvl w:ilvl="4" w:tplc="3F66827A">
      <w:start w:val="1"/>
      <w:numFmt w:val="bullet"/>
      <w:lvlText w:val="o"/>
      <w:lvlJc w:val="left"/>
      <w:pPr>
        <w:tabs>
          <w:tab w:val="num" w:pos="3600"/>
        </w:tabs>
        <w:ind w:left="3600" w:hanging="360"/>
      </w:pPr>
      <w:rPr>
        <w:rFonts w:ascii="Courier New" w:hAnsi="Courier New"/>
      </w:rPr>
    </w:lvl>
    <w:lvl w:ilvl="5" w:tplc="F5A6A0F0">
      <w:start w:val="1"/>
      <w:numFmt w:val="bullet"/>
      <w:lvlText w:val=""/>
      <w:lvlJc w:val="left"/>
      <w:pPr>
        <w:tabs>
          <w:tab w:val="num" w:pos="4320"/>
        </w:tabs>
        <w:ind w:left="4320" w:hanging="360"/>
      </w:pPr>
      <w:rPr>
        <w:rFonts w:ascii="Wingdings" w:hAnsi="Wingdings"/>
      </w:rPr>
    </w:lvl>
    <w:lvl w:ilvl="6" w:tplc="C1CAFDCE">
      <w:start w:val="1"/>
      <w:numFmt w:val="bullet"/>
      <w:lvlText w:val=""/>
      <w:lvlJc w:val="left"/>
      <w:pPr>
        <w:tabs>
          <w:tab w:val="num" w:pos="5040"/>
        </w:tabs>
        <w:ind w:left="5040" w:hanging="360"/>
      </w:pPr>
      <w:rPr>
        <w:rFonts w:ascii="Symbol" w:hAnsi="Symbol"/>
      </w:rPr>
    </w:lvl>
    <w:lvl w:ilvl="7" w:tplc="742EA9CC">
      <w:start w:val="1"/>
      <w:numFmt w:val="bullet"/>
      <w:lvlText w:val="o"/>
      <w:lvlJc w:val="left"/>
      <w:pPr>
        <w:tabs>
          <w:tab w:val="num" w:pos="5760"/>
        </w:tabs>
        <w:ind w:left="5760" w:hanging="360"/>
      </w:pPr>
      <w:rPr>
        <w:rFonts w:ascii="Courier New" w:hAnsi="Courier New"/>
      </w:rPr>
    </w:lvl>
    <w:lvl w:ilvl="8" w:tplc="8E6E9FF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036E12E2">
      <w:start w:val="1"/>
      <w:numFmt w:val="bullet"/>
      <w:lvlText w:val="•"/>
      <w:lvlJc w:val="left"/>
      <w:pPr>
        <w:tabs>
          <w:tab w:val="num" w:pos="1440"/>
        </w:tabs>
        <w:ind w:left="720" w:hanging="360"/>
      </w:pPr>
      <w:rPr>
        <w:rFonts w:ascii="Arial" w:eastAsia="Arial" w:hAnsi="Arial" w:cs="Arial"/>
        <w:b w:val="0"/>
        <w:i w:val="0"/>
        <w:strike w:val="0"/>
        <w:sz w:val="20"/>
      </w:rPr>
    </w:lvl>
    <w:lvl w:ilvl="1" w:tplc="D40C5104">
      <w:start w:val="1"/>
      <w:numFmt w:val="bullet"/>
      <w:lvlText w:val="o"/>
      <w:lvlJc w:val="left"/>
      <w:pPr>
        <w:tabs>
          <w:tab w:val="num" w:pos="1440"/>
        </w:tabs>
        <w:ind w:left="1440" w:hanging="360"/>
      </w:pPr>
      <w:rPr>
        <w:rFonts w:ascii="Courier New" w:hAnsi="Courier New"/>
      </w:rPr>
    </w:lvl>
    <w:lvl w:ilvl="2" w:tplc="69E0343E">
      <w:start w:val="1"/>
      <w:numFmt w:val="bullet"/>
      <w:lvlText w:val=""/>
      <w:lvlJc w:val="left"/>
      <w:pPr>
        <w:tabs>
          <w:tab w:val="num" w:pos="2160"/>
        </w:tabs>
        <w:ind w:left="2160" w:hanging="360"/>
      </w:pPr>
      <w:rPr>
        <w:rFonts w:ascii="Wingdings" w:hAnsi="Wingdings"/>
      </w:rPr>
    </w:lvl>
    <w:lvl w:ilvl="3" w:tplc="B14E81AC">
      <w:start w:val="1"/>
      <w:numFmt w:val="bullet"/>
      <w:lvlText w:val=""/>
      <w:lvlJc w:val="left"/>
      <w:pPr>
        <w:tabs>
          <w:tab w:val="num" w:pos="2880"/>
        </w:tabs>
        <w:ind w:left="2880" w:hanging="360"/>
      </w:pPr>
      <w:rPr>
        <w:rFonts w:ascii="Symbol" w:hAnsi="Symbol"/>
      </w:rPr>
    </w:lvl>
    <w:lvl w:ilvl="4" w:tplc="49802B0E">
      <w:start w:val="1"/>
      <w:numFmt w:val="bullet"/>
      <w:lvlText w:val="o"/>
      <w:lvlJc w:val="left"/>
      <w:pPr>
        <w:tabs>
          <w:tab w:val="num" w:pos="3600"/>
        </w:tabs>
        <w:ind w:left="3600" w:hanging="360"/>
      </w:pPr>
      <w:rPr>
        <w:rFonts w:ascii="Courier New" w:hAnsi="Courier New"/>
      </w:rPr>
    </w:lvl>
    <w:lvl w:ilvl="5" w:tplc="01F2F60C">
      <w:start w:val="1"/>
      <w:numFmt w:val="bullet"/>
      <w:lvlText w:val=""/>
      <w:lvlJc w:val="left"/>
      <w:pPr>
        <w:tabs>
          <w:tab w:val="num" w:pos="4320"/>
        </w:tabs>
        <w:ind w:left="4320" w:hanging="360"/>
      </w:pPr>
      <w:rPr>
        <w:rFonts w:ascii="Wingdings" w:hAnsi="Wingdings"/>
      </w:rPr>
    </w:lvl>
    <w:lvl w:ilvl="6" w:tplc="DCEE4246">
      <w:start w:val="1"/>
      <w:numFmt w:val="bullet"/>
      <w:lvlText w:val=""/>
      <w:lvlJc w:val="left"/>
      <w:pPr>
        <w:tabs>
          <w:tab w:val="num" w:pos="5040"/>
        </w:tabs>
        <w:ind w:left="5040" w:hanging="360"/>
      </w:pPr>
      <w:rPr>
        <w:rFonts w:ascii="Symbol" w:hAnsi="Symbol"/>
      </w:rPr>
    </w:lvl>
    <w:lvl w:ilvl="7" w:tplc="F6A0E63E">
      <w:start w:val="1"/>
      <w:numFmt w:val="bullet"/>
      <w:lvlText w:val="o"/>
      <w:lvlJc w:val="left"/>
      <w:pPr>
        <w:tabs>
          <w:tab w:val="num" w:pos="5760"/>
        </w:tabs>
        <w:ind w:left="5760" w:hanging="360"/>
      </w:pPr>
      <w:rPr>
        <w:rFonts w:ascii="Courier New" w:hAnsi="Courier New"/>
      </w:rPr>
    </w:lvl>
    <w:lvl w:ilvl="8" w:tplc="7F72B288">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EE6E78D8">
      <w:start w:val="1"/>
      <w:numFmt w:val="bullet"/>
      <w:lvlText w:val="•"/>
      <w:lvlJc w:val="left"/>
      <w:pPr>
        <w:tabs>
          <w:tab w:val="num" w:pos="1440"/>
        </w:tabs>
        <w:ind w:left="720" w:hanging="360"/>
      </w:pPr>
      <w:rPr>
        <w:rFonts w:ascii="Arial" w:eastAsia="Arial" w:hAnsi="Arial" w:cs="Arial"/>
        <w:b w:val="0"/>
        <w:i w:val="0"/>
        <w:strike w:val="0"/>
        <w:sz w:val="20"/>
      </w:rPr>
    </w:lvl>
    <w:lvl w:ilvl="1" w:tplc="6F5471AE">
      <w:start w:val="1"/>
      <w:numFmt w:val="bullet"/>
      <w:lvlText w:val="o"/>
      <w:lvlJc w:val="left"/>
      <w:pPr>
        <w:tabs>
          <w:tab w:val="num" w:pos="1440"/>
        </w:tabs>
        <w:ind w:left="1440" w:hanging="360"/>
      </w:pPr>
      <w:rPr>
        <w:rFonts w:ascii="Courier New" w:hAnsi="Courier New"/>
      </w:rPr>
    </w:lvl>
    <w:lvl w:ilvl="2" w:tplc="C0B201E2">
      <w:start w:val="1"/>
      <w:numFmt w:val="bullet"/>
      <w:lvlText w:val=""/>
      <w:lvlJc w:val="left"/>
      <w:pPr>
        <w:tabs>
          <w:tab w:val="num" w:pos="2160"/>
        </w:tabs>
        <w:ind w:left="2160" w:hanging="360"/>
      </w:pPr>
      <w:rPr>
        <w:rFonts w:ascii="Wingdings" w:hAnsi="Wingdings"/>
      </w:rPr>
    </w:lvl>
    <w:lvl w:ilvl="3" w:tplc="9ED60B4E">
      <w:start w:val="1"/>
      <w:numFmt w:val="bullet"/>
      <w:lvlText w:val=""/>
      <w:lvlJc w:val="left"/>
      <w:pPr>
        <w:tabs>
          <w:tab w:val="num" w:pos="2880"/>
        </w:tabs>
        <w:ind w:left="2880" w:hanging="360"/>
      </w:pPr>
      <w:rPr>
        <w:rFonts w:ascii="Symbol" w:hAnsi="Symbol"/>
      </w:rPr>
    </w:lvl>
    <w:lvl w:ilvl="4" w:tplc="1CCE7708">
      <w:start w:val="1"/>
      <w:numFmt w:val="bullet"/>
      <w:lvlText w:val="o"/>
      <w:lvlJc w:val="left"/>
      <w:pPr>
        <w:tabs>
          <w:tab w:val="num" w:pos="3600"/>
        </w:tabs>
        <w:ind w:left="3600" w:hanging="360"/>
      </w:pPr>
      <w:rPr>
        <w:rFonts w:ascii="Courier New" w:hAnsi="Courier New"/>
      </w:rPr>
    </w:lvl>
    <w:lvl w:ilvl="5" w:tplc="D54424E0">
      <w:start w:val="1"/>
      <w:numFmt w:val="bullet"/>
      <w:lvlText w:val=""/>
      <w:lvlJc w:val="left"/>
      <w:pPr>
        <w:tabs>
          <w:tab w:val="num" w:pos="4320"/>
        </w:tabs>
        <w:ind w:left="4320" w:hanging="360"/>
      </w:pPr>
      <w:rPr>
        <w:rFonts w:ascii="Wingdings" w:hAnsi="Wingdings"/>
      </w:rPr>
    </w:lvl>
    <w:lvl w:ilvl="6" w:tplc="EE2A76B8">
      <w:start w:val="1"/>
      <w:numFmt w:val="bullet"/>
      <w:lvlText w:val=""/>
      <w:lvlJc w:val="left"/>
      <w:pPr>
        <w:tabs>
          <w:tab w:val="num" w:pos="5040"/>
        </w:tabs>
        <w:ind w:left="5040" w:hanging="360"/>
      </w:pPr>
      <w:rPr>
        <w:rFonts w:ascii="Symbol" w:hAnsi="Symbol"/>
      </w:rPr>
    </w:lvl>
    <w:lvl w:ilvl="7" w:tplc="F6E0A33C">
      <w:start w:val="1"/>
      <w:numFmt w:val="bullet"/>
      <w:lvlText w:val="o"/>
      <w:lvlJc w:val="left"/>
      <w:pPr>
        <w:tabs>
          <w:tab w:val="num" w:pos="5760"/>
        </w:tabs>
        <w:ind w:left="5760" w:hanging="360"/>
      </w:pPr>
      <w:rPr>
        <w:rFonts w:ascii="Courier New" w:hAnsi="Courier New"/>
      </w:rPr>
    </w:lvl>
    <w:lvl w:ilvl="8" w:tplc="E79CFB76">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F0FCAA76">
      <w:start w:val="1"/>
      <w:numFmt w:val="bullet"/>
      <w:lvlText w:val="•"/>
      <w:lvlJc w:val="left"/>
      <w:pPr>
        <w:tabs>
          <w:tab w:val="num" w:pos="1440"/>
        </w:tabs>
        <w:ind w:left="720" w:hanging="360"/>
      </w:pPr>
      <w:rPr>
        <w:rFonts w:ascii="Arial" w:eastAsia="Arial" w:hAnsi="Arial" w:cs="Arial"/>
        <w:b w:val="0"/>
        <w:i w:val="0"/>
        <w:strike w:val="0"/>
        <w:sz w:val="20"/>
      </w:rPr>
    </w:lvl>
    <w:lvl w:ilvl="1" w:tplc="F3C4366C">
      <w:start w:val="1"/>
      <w:numFmt w:val="bullet"/>
      <w:lvlText w:val="o"/>
      <w:lvlJc w:val="left"/>
      <w:pPr>
        <w:tabs>
          <w:tab w:val="num" w:pos="1440"/>
        </w:tabs>
        <w:ind w:left="1440" w:hanging="360"/>
      </w:pPr>
      <w:rPr>
        <w:rFonts w:ascii="Courier New" w:hAnsi="Courier New"/>
      </w:rPr>
    </w:lvl>
    <w:lvl w:ilvl="2" w:tplc="540258BC">
      <w:start w:val="1"/>
      <w:numFmt w:val="bullet"/>
      <w:lvlText w:val=""/>
      <w:lvlJc w:val="left"/>
      <w:pPr>
        <w:tabs>
          <w:tab w:val="num" w:pos="2160"/>
        </w:tabs>
        <w:ind w:left="2160" w:hanging="360"/>
      </w:pPr>
      <w:rPr>
        <w:rFonts w:ascii="Wingdings" w:hAnsi="Wingdings"/>
      </w:rPr>
    </w:lvl>
    <w:lvl w:ilvl="3" w:tplc="8BB2C506">
      <w:start w:val="1"/>
      <w:numFmt w:val="bullet"/>
      <w:lvlText w:val=""/>
      <w:lvlJc w:val="left"/>
      <w:pPr>
        <w:tabs>
          <w:tab w:val="num" w:pos="2880"/>
        </w:tabs>
        <w:ind w:left="2880" w:hanging="360"/>
      </w:pPr>
      <w:rPr>
        <w:rFonts w:ascii="Symbol" w:hAnsi="Symbol"/>
      </w:rPr>
    </w:lvl>
    <w:lvl w:ilvl="4" w:tplc="27FC6E12">
      <w:start w:val="1"/>
      <w:numFmt w:val="bullet"/>
      <w:lvlText w:val="o"/>
      <w:lvlJc w:val="left"/>
      <w:pPr>
        <w:tabs>
          <w:tab w:val="num" w:pos="3600"/>
        </w:tabs>
        <w:ind w:left="3600" w:hanging="360"/>
      </w:pPr>
      <w:rPr>
        <w:rFonts w:ascii="Courier New" w:hAnsi="Courier New"/>
      </w:rPr>
    </w:lvl>
    <w:lvl w:ilvl="5" w:tplc="035E8A32">
      <w:start w:val="1"/>
      <w:numFmt w:val="bullet"/>
      <w:lvlText w:val=""/>
      <w:lvlJc w:val="left"/>
      <w:pPr>
        <w:tabs>
          <w:tab w:val="num" w:pos="4320"/>
        </w:tabs>
        <w:ind w:left="4320" w:hanging="360"/>
      </w:pPr>
      <w:rPr>
        <w:rFonts w:ascii="Wingdings" w:hAnsi="Wingdings"/>
      </w:rPr>
    </w:lvl>
    <w:lvl w:ilvl="6" w:tplc="02F85EE6">
      <w:start w:val="1"/>
      <w:numFmt w:val="bullet"/>
      <w:lvlText w:val=""/>
      <w:lvlJc w:val="left"/>
      <w:pPr>
        <w:tabs>
          <w:tab w:val="num" w:pos="5040"/>
        </w:tabs>
        <w:ind w:left="5040" w:hanging="360"/>
      </w:pPr>
      <w:rPr>
        <w:rFonts w:ascii="Symbol" w:hAnsi="Symbol"/>
      </w:rPr>
    </w:lvl>
    <w:lvl w:ilvl="7" w:tplc="FAEE0526">
      <w:start w:val="1"/>
      <w:numFmt w:val="bullet"/>
      <w:lvlText w:val="o"/>
      <w:lvlJc w:val="left"/>
      <w:pPr>
        <w:tabs>
          <w:tab w:val="num" w:pos="5760"/>
        </w:tabs>
        <w:ind w:left="5760" w:hanging="360"/>
      </w:pPr>
      <w:rPr>
        <w:rFonts w:ascii="Courier New" w:hAnsi="Courier New"/>
      </w:rPr>
    </w:lvl>
    <w:lvl w:ilvl="8" w:tplc="E6A882E4">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3F4494A0">
      <w:start w:val="1"/>
      <w:numFmt w:val="bullet"/>
      <w:lvlText w:val="•"/>
      <w:lvlJc w:val="left"/>
      <w:pPr>
        <w:tabs>
          <w:tab w:val="num" w:pos="1440"/>
        </w:tabs>
        <w:ind w:left="720" w:hanging="360"/>
      </w:pPr>
      <w:rPr>
        <w:rFonts w:ascii="Arial" w:eastAsia="Arial" w:hAnsi="Arial" w:cs="Arial"/>
        <w:b w:val="0"/>
        <w:i w:val="0"/>
        <w:strike w:val="0"/>
        <w:sz w:val="20"/>
      </w:rPr>
    </w:lvl>
    <w:lvl w:ilvl="1" w:tplc="3C04F310">
      <w:start w:val="1"/>
      <w:numFmt w:val="bullet"/>
      <w:lvlText w:val="o"/>
      <w:lvlJc w:val="left"/>
      <w:pPr>
        <w:tabs>
          <w:tab w:val="num" w:pos="1440"/>
        </w:tabs>
        <w:ind w:left="1440" w:hanging="360"/>
      </w:pPr>
      <w:rPr>
        <w:rFonts w:ascii="Courier New" w:hAnsi="Courier New"/>
      </w:rPr>
    </w:lvl>
    <w:lvl w:ilvl="2" w:tplc="372CF6A4">
      <w:start w:val="1"/>
      <w:numFmt w:val="bullet"/>
      <w:lvlText w:val=""/>
      <w:lvlJc w:val="left"/>
      <w:pPr>
        <w:tabs>
          <w:tab w:val="num" w:pos="2160"/>
        </w:tabs>
        <w:ind w:left="2160" w:hanging="360"/>
      </w:pPr>
      <w:rPr>
        <w:rFonts w:ascii="Wingdings" w:hAnsi="Wingdings"/>
      </w:rPr>
    </w:lvl>
    <w:lvl w:ilvl="3" w:tplc="7C566CAA">
      <w:start w:val="1"/>
      <w:numFmt w:val="bullet"/>
      <w:lvlText w:val=""/>
      <w:lvlJc w:val="left"/>
      <w:pPr>
        <w:tabs>
          <w:tab w:val="num" w:pos="2880"/>
        </w:tabs>
        <w:ind w:left="2880" w:hanging="360"/>
      </w:pPr>
      <w:rPr>
        <w:rFonts w:ascii="Symbol" w:hAnsi="Symbol"/>
      </w:rPr>
    </w:lvl>
    <w:lvl w:ilvl="4" w:tplc="4BA8E312">
      <w:start w:val="1"/>
      <w:numFmt w:val="bullet"/>
      <w:lvlText w:val="o"/>
      <w:lvlJc w:val="left"/>
      <w:pPr>
        <w:tabs>
          <w:tab w:val="num" w:pos="3600"/>
        </w:tabs>
        <w:ind w:left="3600" w:hanging="360"/>
      </w:pPr>
      <w:rPr>
        <w:rFonts w:ascii="Courier New" w:hAnsi="Courier New"/>
      </w:rPr>
    </w:lvl>
    <w:lvl w:ilvl="5" w:tplc="DC1A5B28">
      <w:start w:val="1"/>
      <w:numFmt w:val="bullet"/>
      <w:lvlText w:val=""/>
      <w:lvlJc w:val="left"/>
      <w:pPr>
        <w:tabs>
          <w:tab w:val="num" w:pos="4320"/>
        </w:tabs>
        <w:ind w:left="4320" w:hanging="360"/>
      </w:pPr>
      <w:rPr>
        <w:rFonts w:ascii="Wingdings" w:hAnsi="Wingdings"/>
      </w:rPr>
    </w:lvl>
    <w:lvl w:ilvl="6" w:tplc="A57C20A6">
      <w:start w:val="1"/>
      <w:numFmt w:val="bullet"/>
      <w:lvlText w:val=""/>
      <w:lvlJc w:val="left"/>
      <w:pPr>
        <w:tabs>
          <w:tab w:val="num" w:pos="5040"/>
        </w:tabs>
        <w:ind w:left="5040" w:hanging="360"/>
      </w:pPr>
      <w:rPr>
        <w:rFonts w:ascii="Symbol" w:hAnsi="Symbol"/>
      </w:rPr>
    </w:lvl>
    <w:lvl w:ilvl="7" w:tplc="CA665AB2">
      <w:start w:val="1"/>
      <w:numFmt w:val="bullet"/>
      <w:lvlText w:val="o"/>
      <w:lvlJc w:val="left"/>
      <w:pPr>
        <w:tabs>
          <w:tab w:val="num" w:pos="5760"/>
        </w:tabs>
        <w:ind w:left="5760" w:hanging="360"/>
      </w:pPr>
      <w:rPr>
        <w:rFonts w:ascii="Courier New" w:hAnsi="Courier New"/>
      </w:rPr>
    </w:lvl>
    <w:lvl w:ilvl="8" w:tplc="D2A6C31A">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013A5AC8">
      <w:start w:val="1"/>
      <w:numFmt w:val="bullet"/>
      <w:lvlText w:val="•"/>
      <w:lvlJc w:val="left"/>
      <w:pPr>
        <w:tabs>
          <w:tab w:val="num" w:pos="1440"/>
        </w:tabs>
        <w:ind w:left="720" w:hanging="360"/>
      </w:pPr>
      <w:rPr>
        <w:rFonts w:ascii="Arial" w:eastAsia="Arial" w:hAnsi="Arial" w:cs="Arial"/>
        <w:b w:val="0"/>
        <w:i w:val="0"/>
        <w:strike w:val="0"/>
        <w:sz w:val="20"/>
      </w:rPr>
    </w:lvl>
    <w:lvl w:ilvl="1" w:tplc="0EC04576">
      <w:start w:val="1"/>
      <w:numFmt w:val="bullet"/>
      <w:lvlText w:val="o"/>
      <w:lvlJc w:val="left"/>
      <w:pPr>
        <w:tabs>
          <w:tab w:val="num" w:pos="1440"/>
        </w:tabs>
        <w:ind w:left="1440" w:hanging="360"/>
      </w:pPr>
      <w:rPr>
        <w:rFonts w:ascii="Courier New" w:hAnsi="Courier New"/>
      </w:rPr>
    </w:lvl>
    <w:lvl w:ilvl="2" w:tplc="344A554C">
      <w:start w:val="1"/>
      <w:numFmt w:val="bullet"/>
      <w:lvlText w:val=""/>
      <w:lvlJc w:val="left"/>
      <w:pPr>
        <w:tabs>
          <w:tab w:val="num" w:pos="2160"/>
        </w:tabs>
        <w:ind w:left="2160" w:hanging="360"/>
      </w:pPr>
      <w:rPr>
        <w:rFonts w:ascii="Wingdings" w:hAnsi="Wingdings"/>
      </w:rPr>
    </w:lvl>
    <w:lvl w:ilvl="3" w:tplc="A8429CC6">
      <w:start w:val="1"/>
      <w:numFmt w:val="bullet"/>
      <w:lvlText w:val=""/>
      <w:lvlJc w:val="left"/>
      <w:pPr>
        <w:tabs>
          <w:tab w:val="num" w:pos="2880"/>
        </w:tabs>
        <w:ind w:left="2880" w:hanging="360"/>
      </w:pPr>
      <w:rPr>
        <w:rFonts w:ascii="Symbol" w:hAnsi="Symbol"/>
      </w:rPr>
    </w:lvl>
    <w:lvl w:ilvl="4" w:tplc="09BCE1C6">
      <w:start w:val="1"/>
      <w:numFmt w:val="bullet"/>
      <w:lvlText w:val="o"/>
      <w:lvlJc w:val="left"/>
      <w:pPr>
        <w:tabs>
          <w:tab w:val="num" w:pos="3600"/>
        </w:tabs>
        <w:ind w:left="3600" w:hanging="360"/>
      </w:pPr>
      <w:rPr>
        <w:rFonts w:ascii="Courier New" w:hAnsi="Courier New"/>
      </w:rPr>
    </w:lvl>
    <w:lvl w:ilvl="5" w:tplc="ECE0F49A">
      <w:start w:val="1"/>
      <w:numFmt w:val="bullet"/>
      <w:lvlText w:val=""/>
      <w:lvlJc w:val="left"/>
      <w:pPr>
        <w:tabs>
          <w:tab w:val="num" w:pos="4320"/>
        </w:tabs>
        <w:ind w:left="4320" w:hanging="360"/>
      </w:pPr>
      <w:rPr>
        <w:rFonts w:ascii="Wingdings" w:hAnsi="Wingdings"/>
      </w:rPr>
    </w:lvl>
    <w:lvl w:ilvl="6" w:tplc="446693B0">
      <w:start w:val="1"/>
      <w:numFmt w:val="bullet"/>
      <w:lvlText w:val=""/>
      <w:lvlJc w:val="left"/>
      <w:pPr>
        <w:tabs>
          <w:tab w:val="num" w:pos="5040"/>
        </w:tabs>
        <w:ind w:left="5040" w:hanging="360"/>
      </w:pPr>
      <w:rPr>
        <w:rFonts w:ascii="Symbol" w:hAnsi="Symbol"/>
      </w:rPr>
    </w:lvl>
    <w:lvl w:ilvl="7" w:tplc="714A87FA">
      <w:start w:val="1"/>
      <w:numFmt w:val="bullet"/>
      <w:lvlText w:val="o"/>
      <w:lvlJc w:val="left"/>
      <w:pPr>
        <w:tabs>
          <w:tab w:val="num" w:pos="5760"/>
        </w:tabs>
        <w:ind w:left="5760" w:hanging="360"/>
      </w:pPr>
      <w:rPr>
        <w:rFonts w:ascii="Courier New" w:hAnsi="Courier New"/>
      </w:rPr>
    </w:lvl>
    <w:lvl w:ilvl="8" w:tplc="22C68AA4">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B4EC3E3C">
      <w:start w:val="1"/>
      <w:numFmt w:val="bullet"/>
      <w:lvlText w:val="•"/>
      <w:lvlJc w:val="left"/>
      <w:pPr>
        <w:tabs>
          <w:tab w:val="num" w:pos="1440"/>
        </w:tabs>
        <w:ind w:left="720" w:hanging="360"/>
      </w:pPr>
      <w:rPr>
        <w:rFonts w:ascii="Arial" w:eastAsia="Arial" w:hAnsi="Arial" w:cs="Arial"/>
        <w:b w:val="0"/>
        <w:i w:val="0"/>
        <w:strike w:val="0"/>
        <w:sz w:val="20"/>
      </w:rPr>
    </w:lvl>
    <w:lvl w:ilvl="1" w:tplc="E69EFAAA">
      <w:start w:val="1"/>
      <w:numFmt w:val="bullet"/>
      <w:lvlText w:val="o"/>
      <w:lvlJc w:val="left"/>
      <w:pPr>
        <w:tabs>
          <w:tab w:val="num" w:pos="1440"/>
        </w:tabs>
        <w:ind w:left="1440" w:hanging="360"/>
      </w:pPr>
      <w:rPr>
        <w:rFonts w:ascii="Courier New" w:hAnsi="Courier New"/>
      </w:rPr>
    </w:lvl>
    <w:lvl w:ilvl="2" w:tplc="DC622A0E">
      <w:start w:val="1"/>
      <w:numFmt w:val="bullet"/>
      <w:lvlText w:val=""/>
      <w:lvlJc w:val="left"/>
      <w:pPr>
        <w:tabs>
          <w:tab w:val="num" w:pos="2160"/>
        </w:tabs>
        <w:ind w:left="2160" w:hanging="360"/>
      </w:pPr>
      <w:rPr>
        <w:rFonts w:ascii="Wingdings" w:hAnsi="Wingdings"/>
      </w:rPr>
    </w:lvl>
    <w:lvl w:ilvl="3" w:tplc="B8EA6718">
      <w:start w:val="1"/>
      <w:numFmt w:val="bullet"/>
      <w:lvlText w:val=""/>
      <w:lvlJc w:val="left"/>
      <w:pPr>
        <w:tabs>
          <w:tab w:val="num" w:pos="2880"/>
        </w:tabs>
        <w:ind w:left="2880" w:hanging="360"/>
      </w:pPr>
      <w:rPr>
        <w:rFonts w:ascii="Symbol" w:hAnsi="Symbol"/>
      </w:rPr>
    </w:lvl>
    <w:lvl w:ilvl="4" w:tplc="9E1C00FA">
      <w:start w:val="1"/>
      <w:numFmt w:val="bullet"/>
      <w:lvlText w:val="o"/>
      <w:lvlJc w:val="left"/>
      <w:pPr>
        <w:tabs>
          <w:tab w:val="num" w:pos="3600"/>
        </w:tabs>
        <w:ind w:left="3600" w:hanging="360"/>
      </w:pPr>
      <w:rPr>
        <w:rFonts w:ascii="Courier New" w:hAnsi="Courier New"/>
      </w:rPr>
    </w:lvl>
    <w:lvl w:ilvl="5" w:tplc="DC82F9FA">
      <w:start w:val="1"/>
      <w:numFmt w:val="bullet"/>
      <w:lvlText w:val=""/>
      <w:lvlJc w:val="left"/>
      <w:pPr>
        <w:tabs>
          <w:tab w:val="num" w:pos="4320"/>
        </w:tabs>
        <w:ind w:left="4320" w:hanging="360"/>
      </w:pPr>
      <w:rPr>
        <w:rFonts w:ascii="Wingdings" w:hAnsi="Wingdings"/>
      </w:rPr>
    </w:lvl>
    <w:lvl w:ilvl="6" w:tplc="6DF6D25A">
      <w:start w:val="1"/>
      <w:numFmt w:val="bullet"/>
      <w:lvlText w:val=""/>
      <w:lvlJc w:val="left"/>
      <w:pPr>
        <w:tabs>
          <w:tab w:val="num" w:pos="5040"/>
        </w:tabs>
        <w:ind w:left="5040" w:hanging="360"/>
      </w:pPr>
      <w:rPr>
        <w:rFonts w:ascii="Symbol" w:hAnsi="Symbol"/>
      </w:rPr>
    </w:lvl>
    <w:lvl w:ilvl="7" w:tplc="7B420F68">
      <w:start w:val="1"/>
      <w:numFmt w:val="bullet"/>
      <w:lvlText w:val="o"/>
      <w:lvlJc w:val="left"/>
      <w:pPr>
        <w:tabs>
          <w:tab w:val="num" w:pos="5760"/>
        </w:tabs>
        <w:ind w:left="5760" w:hanging="360"/>
      </w:pPr>
      <w:rPr>
        <w:rFonts w:ascii="Courier New" w:hAnsi="Courier New"/>
      </w:rPr>
    </w:lvl>
    <w:lvl w:ilvl="8" w:tplc="62E8C5AE">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CBDC5F0A">
      <w:start w:val="1"/>
      <w:numFmt w:val="bullet"/>
      <w:lvlText w:val="•"/>
      <w:lvlJc w:val="left"/>
      <w:pPr>
        <w:tabs>
          <w:tab w:val="num" w:pos="1440"/>
        </w:tabs>
        <w:ind w:left="720" w:hanging="360"/>
      </w:pPr>
      <w:rPr>
        <w:rFonts w:ascii="Arial" w:eastAsia="Arial" w:hAnsi="Arial" w:cs="Arial"/>
        <w:b w:val="0"/>
        <w:i w:val="0"/>
        <w:strike w:val="0"/>
        <w:sz w:val="20"/>
      </w:rPr>
    </w:lvl>
    <w:lvl w:ilvl="1" w:tplc="5804FFD2">
      <w:start w:val="1"/>
      <w:numFmt w:val="bullet"/>
      <w:lvlText w:val="o"/>
      <w:lvlJc w:val="left"/>
      <w:pPr>
        <w:tabs>
          <w:tab w:val="num" w:pos="1440"/>
        </w:tabs>
        <w:ind w:left="1440" w:hanging="360"/>
      </w:pPr>
      <w:rPr>
        <w:rFonts w:ascii="Courier New" w:hAnsi="Courier New"/>
      </w:rPr>
    </w:lvl>
    <w:lvl w:ilvl="2" w:tplc="A4C46BF8">
      <w:start w:val="1"/>
      <w:numFmt w:val="bullet"/>
      <w:lvlText w:val=""/>
      <w:lvlJc w:val="left"/>
      <w:pPr>
        <w:tabs>
          <w:tab w:val="num" w:pos="2160"/>
        </w:tabs>
        <w:ind w:left="2160" w:hanging="360"/>
      </w:pPr>
      <w:rPr>
        <w:rFonts w:ascii="Wingdings" w:hAnsi="Wingdings"/>
      </w:rPr>
    </w:lvl>
    <w:lvl w:ilvl="3" w:tplc="724C53E4">
      <w:start w:val="1"/>
      <w:numFmt w:val="bullet"/>
      <w:lvlText w:val=""/>
      <w:lvlJc w:val="left"/>
      <w:pPr>
        <w:tabs>
          <w:tab w:val="num" w:pos="2880"/>
        </w:tabs>
        <w:ind w:left="2880" w:hanging="360"/>
      </w:pPr>
      <w:rPr>
        <w:rFonts w:ascii="Symbol" w:hAnsi="Symbol"/>
      </w:rPr>
    </w:lvl>
    <w:lvl w:ilvl="4" w:tplc="E3E41D4C">
      <w:start w:val="1"/>
      <w:numFmt w:val="bullet"/>
      <w:lvlText w:val="o"/>
      <w:lvlJc w:val="left"/>
      <w:pPr>
        <w:tabs>
          <w:tab w:val="num" w:pos="3600"/>
        </w:tabs>
        <w:ind w:left="3600" w:hanging="360"/>
      </w:pPr>
      <w:rPr>
        <w:rFonts w:ascii="Courier New" w:hAnsi="Courier New"/>
      </w:rPr>
    </w:lvl>
    <w:lvl w:ilvl="5" w:tplc="34DA191E">
      <w:start w:val="1"/>
      <w:numFmt w:val="bullet"/>
      <w:lvlText w:val=""/>
      <w:lvlJc w:val="left"/>
      <w:pPr>
        <w:tabs>
          <w:tab w:val="num" w:pos="4320"/>
        </w:tabs>
        <w:ind w:left="4320" w:hanging="360"/>
      </w:pPr>
      <w:rPr>
        <w:rFonts w:ascii="Wingdings" w:hAnsi="Wingdings"/>
      </w:rPr>
    </w:lvl>
    <w:lvl w:ilvl="6" w:tplc="EDC0998E">
      <w:start w:val="1"/>
      <w:numFmt w:val="bullet"/>
      <w:lvlText w:val=""/>
      <w:lvlJc w:val="left"/>
      <w:pPr>
        <w:tabs>
          <w:tab w:val="num" w:pos="5040"/>
        </w:tabs>
        <w:ind w:left="5040" w:hanging="360"/>
      </w:pPr>
      <w:rPr>
        <w:rFonts w:ascii="Symbol" w:hAnsi="Symbol"/>
      </w:rPr>
    </w:lvl>
    <w:lvl w:ilvl="7" w:tplc="4A283BBA">
      <w:start w:val="1"/>
      <w:numFmt w:val="bullet"/>
      <w:lvlText w:val="o"/>
      <w:lvlJc w:val="left"/>
      <w:pPr>
        <w:tabs>
          <w:tab w:val="num" w:pos="5760"/>
        </w:tabs>
        <w:ind w:left="5760" w:hanging="360"/>
      </w:pPr>
      <w:rPr>
        <w:rFonts w:ascii="Courier New" w:hAnsi="Courier New"/>
      </w:rPr>
    </w:lvl>
    <w:lvl w:ilvl="8" w:tplc="E19EF682">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5CFEF696">
      <w:start w:val="1"/>
      <w:numFmt w:val="bullet"/>
      <w:lvlText w:val="•"/>
      <w:lvlJc w:val="left"/>
      <w:pPr>
        <w:tabs>
          <w:tab w:val="num" w:pos="1440"/>
        </w:tabs>
        <w:ind w:left="720" w:hanging="360"/>
      </w:pPr>
      <w:rPr>
        <w:rFonts w:ascii="Arial" w:eastAsia="Arial" w:hAnsi="Arial" w:cs="Arial"/>
        <w:b w:val="0"/>
        <w:i w:val="0"/>
        <w:strike w:val="0"/>
        <w:sz w:val="20"/>
      </w:rPr>
    </w:lvl>
    <w:lvl w:ilvl="1" w:tplc="7CA66CF8">
      <w:start w:val="1"/>
      <w:numFmt w:val="bullet"/>
      <w:lvlText w:val="o"/>
      <w:lvlJc w:val="left"/>
      <w:pPr>
        <w:tabs>
          <w:tab w:val="num" w:pos="1440"/>
        </w:tabs>
        <w:ind w:left="1440" w:hanging="360"/>
      </w:pPr>
      <w:rPr>
        <w:rFonts w:ascii="Courier New" w:hAnsi="Courier New"/>
      </w:rPr>
    </w:lvl>
    <w:lvl w:ilvl="2" w:tplc="E63AC594">
      <w:start w:val="1"/>
      <w:numFmt w:val="bullet"/>
      <w:lvlText w:val=""/>
      <w:lvlJc w:val="left"/>
      <w:pPr>
        <w:tabs>
          <w:tab w:val="num" w:pos="2160"/>
        </w:tabs>
        <w:ind w:left="2160" w:hanging="360"/>
      </w:pPr>
      <w:rPr>
        <w:rFonts w:ascii="Wingdings" w:hAnsi="Wingdings"/>
      </w:rPr>
    </w:lvl>
    <w:lvl w:ilvl="3" w:tplc="39B67402">
      <w:start w:val="1"/>
      <w:numFmt w:val="bullet"/>
      <w:lvlText w:val=""/>
      <w:lvlJc w:val="left"/>
      <w:pPr>
        <w:tabs>
          <w:tab w:val="num" w:pos="2880"/>
        </w:tabs>
        <w:ind w:left="2880" w:hanging="360"/>
      </w:pPr>
      <w:rPr>
        <w:rFonts w:ascii="Symbol" w:hAnsi="Symbol"/>
      </w:rPr>
    </w:lvl>
    <w:lvl w:ilvl="4" w:tplc="EB12B478">
      <w:start w:val="1"/>
      <w:numFmt w:val="bullet"/>
      <w:lvlText w:val="o"/>
      <w:lvlJc w:val="left"/>
      <w:pPr>
        <w:tabs>
          <w:tab w:val="num" w:pos="3600"/>
        </w:tabs>
        <w:ind w:left="3600" w:hanging="360"/>
      </w:pPr>
      <w:rPr>
        <w:rFonts w:ascii="Courier New" w:hAnsi="Courier New"/>
      </w:rPr>
    </w:lvl>
    <w:lvl w:ilvl="5" w:tplc="101A07F0">
      <w:start w:val="1"/>
      <w:numFmt w:val="bullet"/>
      <w:lvlText w:val=""/>
      <w:lvlJc w:val="left"/>
      <w:pPr>
        <w:tabs>
          <w:tab w:val="num" w:pos="4320"/>
        </w:tabs>
        <w:ind w:left="4320" w:hanging="360"/>
      </w:pPr>
      <w:rPr>
        <w:rFonts w:ascii="Wingdings" w:hAnsi="Wingdings"/>
      </w:rPr>
    </w:lvl>
    <w:lvl w:ilvl="6" w:tplc="E4BEF3F4">
      <w:start w:val="1"/>
      <w:numFmt w:val="bullet"/>
      <w:lvlText w:val=""/>
      <w:lvlJc w:val="left"/>
      <w:pPr>
        <w:tabs>
          <w:tab w:val="num" w:pos="5040"/>
        </w:tabs>
        <w:ind w:left="5040" w:hanging="360"/>
      </w:pPr>
      <w:rPr>
        <w:rFonts w:ascii="Symbol" w:hAnsi="Symbol"/>
      </w:rPr>
    </w:lvl>
    <w:lvl w:ilvl="7" w:tplc="7A023308">
      <w:start w:val="1"/>
      <w:numFmt w:val="bullet"/>
      <w:lvlText w:val="o"/>
      <w:lvlJc w:val="left"/>
      <w:pPr>
        <w:tabs>
          <w:tab w:val="num" w:pos="5760"/>
        </w:tabs>
        <w:ind w:left="5760" w:hanging="360"/>
      </w:pPr>
      <w:rPr>
        <w:rFonts w:ascii="Courier New" w:hAnsi="Courier New"/>
      </w:rPr>
    </w:lvl>
    <w:lvl w:ilvl="8" w:tplc="21F07240">
      <w:start w:val="1"/>
      <w:numFmt w:val="bullet"/>
      <w:lvlText w:val=""/>
      <w:lvlJc w:val="left"/>
      <w:pPr>
        <w:tabs>
          <w:tab w:val="num" w:pos="6480"/>
        </w:tabs>
        <w:ind w:left="6480" w:hanging="360"/>
      </w:pPr>
      <w:rPr>
        <w:rFonts w:ascii="Wingdings" w:hAnsi="Wingdings"/>
      </w:rPr>
    </w:lvl>
  </w:abstractNum>
  <w:num w:numId="1" w16cid:durableId="1660109871">
    <w:abstractNumId w:val="0"/>
  </w:num>
  <w:num w:numId="2" w16cid:durableId="1039084501">
    <w:abstractNumId w:val="1"/>
  </w:num>
  <w:num w:numId="3" w16cid:durableId="1801454339">
    <w:abstractNumId w:val="2"/>
  </w:num>
  <w:num w:numId="4" w16cid:durableId="861169075">
    <w:abstractNumId w:val="3"/>
  </w:num>
  <w:num w:numId="5" w16cid:durableId="1715421977">
    <w:abstractNumId w:val="4"/>
  </w:num>
  <w:num w:numId="6" w16cid:durableId="1370059826">
    <w:abstractNumId w:val="5"/>
  </w:num>
  <w:num w:numId="7" w16cid:durableId="658465478">
    <w:abstractNumId w:val="6"/>
  </w:num>
  <w:num w:numId="8" w16cid:durableId="567108658">
    <w:abstractNumId w:val="7"/>
  </w:num>
  <w:num w:numId="9" w16cid:durableId="849296367">
    <w:abstractNumId w:val="8"/>
  </w:num>
  <w:num w:numId="10" w16cid:durableId="614023317">
    <w:abstractNumId w:val="9"/>
  </w:num>
  <w:num w:numId="11" w16cid:durableId="258107070">
    <w:abstractNumId w:val="10"/>
  </w:num>
  <w:num w:numId="12" w16cid:durableId="80295300">
    <w:abstractNumId w:val="11"/>
  </w:num>
  <w:num w:numId="13" w16cid:durableId="359353176">
    <w:abstractNumId w:val="12"/>
  </w:num>
  <w:num w:numId="14" w16cid:durableId="66462992">
    <w:abstractNumId w:val="13"/>
  </w:num>
  <w:num w:numId="15" w16cid:durableId="867063101">
    <w:abstractNumId w:val="14"/>
  </w:num>
  <w:num w:numId="16" w16cid:durableId="1539319037">
    <w:abstractNumId w:val="15"/>
  </w:num>
  <w:num w:numId="17" w16cid:durableId="1874995118">
    <w:abstractNumId w:val="16"/>
  </w:num>
  <w:num w:numId="18" w16cid:durableId="1742480211">
    <w:abstractNumId w:val="17"/>
  </w:num>
  <w:num w:numId="19" w16cid:durableId="1238515806">
    <w:abstractNumId w:val="18"/>
  </w:num>
  <w:num w:numId="20" w16cid:durableId="1911228731">
    <w:abstractNumId w:val="19"/>
  </w:num>
  <w:num w:numId="21" w16cid:durableId="350766546">
    <w:abstractNumId w:val="20"/>
  </w:num>
  <w:num w:numId="22" w16cid:durableId="1728920915">
    <w:abstractNumId w:val="21"/>
  </w:num>
  <w:num w:numId="23" w16cid:durableId="344286775">
    <w:abstractNumId w:val="22"/>
  </w:num>
  <w:num w:numId="24" w16cid:durableId="1798451759">
    <w:abstractNumId w:val="23"/>
  </w:num>
  <w:num w:numId="25" w16cid:durableId="2147308882">
    <w:abstractNumId w:val="24"/>
  </w:num>
  <w:num w:numId="26" w16cid:durableId="972295433">
    <w:abstractNumId w:val="25"/>
  </w:num>
  <w:num w:numId="27" w16cid:durableId="569540126">
    <w:abstractNumId w:val="26"/>
  </w:num>
  <w:num w:numId="28" w16cid:durableId="19495057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DB1||1~160934872||2~2||3~Q2 2025 Earnings Release||5~MP098110||6~MP098110||7~WORDX||8~DOCUMENT||10~7/20/2025 4:07:54 PM||11~7/19/2025 6:19:53 PM||13~74072||14~False||17~public||18~MP097372||19~MP098110||21~True||22~True||23~False||25~11754200||26~117542-0008||28~FILED||30~00200205||32~2893||60~Sprouts Farmers Markets Inc.||61~Sprouts Farmers Markets Inc. - General Securities Advice||63~Document is filed in a folder||65~CBT-Capital Markets and Public Companies||67~CBT - Securities - Non-1934 Act Securities Counsel||74~Hamlette, Thurston J.||75~Hamlette, Thurston J.||76~WORD 2007/2010/2016||77~Includes agendas, appendices, envelopes, forms, indexes, plans, and work product||82~docx||85~7/20/2025 4:07:54 PM||99~1/1/0001 12:00:00 AM||106~C:\Users\mp098110\AppData\Roaming\iManage\Work\Recent\Sprouts Farmers Markets Inc. - General Securities Advice (117542-0008)\SFM-2025.06.29-Ex 99.1 7_17_25(160934872.2).docx||107~1/1/0001 12:00:00 AM||109~7/20/2025 4:30:20 PM||113~7/19/2025 6:19:49 PM||114~7/20/2025 4:07:51 PM||124~False||"/>
  </w:docVars>
  <w:rsids>
    <w:rsidRoot w:val="00A77B3E"/>
    <w:rsid w:val="000030F8"/>
    <w:rsid w:val="00007C89"/>
    <w:rsid w:val="00013FA8"/>
    <w:rsid w:val="00015363"/>
    <w:rsid w:val="00023941"/>
    <w:rsid w:val="000464FB"/>
    <w:rsid w:val="0005516E"/>
    <w:rsid w:val="000556D6"/>
    <w:rsid w:val="000715E8"/>
    <w:rsid w:val="000A19B1"/>
    <w:rsid w:val="000A38B7"/>
    <w:rsid w:val="000A77DA"/>
    <w:rsid w:val="000C2D67"/>
    <w:rsid w:val="000C6E5D"/>
    <w:rsid w:val="000C6F9B"/>
    <w:rsid w:val="000E0828"/>
    <w:rsid w:val="000F0CBB"/>
    <w:rsid w:val="000F4E3F"/>
    <w:rsid w:val="001122B0"/>
    <w:rsid w:val="00113781"/>
    <w:rsid w:val="0013098F"/>
    <w:rsid w:val="00175CF7"/>
    <w:rsid w:val="001968E5"/>
    <w:rsid w:val="00196A0B"/>
    <w:rsid w:val="001B0F7A"/>
    <w:rsid w:val="001B0FF8"/>
    <w:rsid w:val="001B318E"/>
    <w:rsid w:val="001B65E2"/>
    <w:rsid w:val="001C1573"/>
    <w:rsid w:val="001E1C10"/>
    <w:rsid w:val="001E1D86"/>
    <w:rsid w:val="001E5E8C"/>
    <w:rsid w:val="001F0E28"/>
    <w:rsid w:val="00202417"/>
    <w:rsid w:val="00213F32"/>
    <w:rsid w:val="0021608B"/>
    <w:rsid w:val="0022299F"/>
    <w:rsid w:val="00230186"/>
    <w:rsid w:val="00264A41"/>
    <w:rsid w:val="00275F9D"/>
    <w:rsid w:val="00291E6B"/>
    <w:rsid w:val="00292999"/>
    <w:rsid w:val="002A1EE7"/>
    <w:rsid w:val="002C791B"/>
    <w:rsid w:val="002E4662"/>
    <w:rsid w:val="00312EEE"/>
    <w:rsid w:val="003355D0"/>
    <w:rsid w:val="00377717"/>
    <w:rsid w:val="003C076F"/>
    <w:rsid w:val="003C2FAC"/>
    <w:rsid w:val="003D0E7B"/>
    <w:rsid w:val="003D3F0C"/>
    <w:rsid w:val="003D61BE"/>
    <w:rsid w:val="003E7A77"/>
    <w:rsid w:val="003F0B2E"/>
    <w:rsid w:val="003F54EC"/>
    <w:rsid w:val="00400138"/>
    <w:rsid w:val="00404952"/>
    <w:rsid w:val="004121F2"/>
    <w:rsid w:val="0041645E"/>
    <w:rsid w:val="00434500"/>
    <w:rsid w:val="00436F99"/>
    <w:rsid w:val="00441A6B"/>
    <w:rsid w:val="00462199"/>
    <w:rsid w:val="00470475"/>
    <w:rsid w:val="00471471"/>
    <w:rsid w:val="00474C53"/>
    <w:rsid w:val="00497DD8"/>
    <w:rsid w:val="004A283C"/>
    <w:rsid w:val="004B55F9"/>
    <w:rsid w:val="004D0E5E"/>
    <w:rsid w:val="004F6A21"/>
    <w:rsid w:val="005046D5"/>
    <w:rsid w:val="005114C6"/>
    <w:rsid w:val="00525062"/>
    <w:rsid w:val="0053198F"/>
    <w:rsid w:val="00531F53"/>
    <w:rsid w:val="00532270"/>
    <w:rsid w:val="00533A75"/>
    <w:rsid w:val="005438CE"/>
    <w:rsid w:val="00572842"/>
    <w:rsid w:val="00592CAC"/>
    <w:rsid w:val="00596004"/>
    <w:rsid w:val="005B14E0"/>
    <w:rsid w:val="005B1D9B"/>
    <w:rsid w:val="005B27C8"/>
    <w:rsid w:val="005C4661"/>
    <w:rsid w:val="005C4864"/>
    <w:rsid w:val="005F4E36"/>
    <w:rsid w:val="006118DD"/>
    <w:rsid w:val="00625B15"/>
    <w:rsid w:val="006350CD"/>
    <w:rsid w:val="00636B78"/>
    <w:rsid w:val="006404F5"/>
    <w:rsid w:val="006528EB"/>
    <w:rsid w:val="00653C61"/>
    <w:rsid w:val="00662675"/>
    <w:rsid w:val="00666F57"/>
    <w:rsid w:val="0068524B"/>
    <w:rsid w:val="006856FD"/>
    <w:rsid w:val="00685E2D"/>
    <w:rsid w:val="0068687F"/>
    <w:rsid w:val="006A4DB9"/>
    <w:rsid w:val="006B36E9"/>
    <w:rsid w:val="006B37CA"/>
    <w:rsid w:val="006C1B45"/>
    <w:rsid w:val="006C475E"/>
    <w:rsid w:val="006C54CE"/>
    <w:rsid w:val="006C5ACE"/>
    <w:rsid w:val="006E6E71"/>
    <w:rsid w:val="006F1F40"/>
    <w:rsid w:val="006F3082"/>
    <w:rsid w:val="0071476C"/>
    <w:rsid w:val="00754875"/>
    <w:rsid w:val="007602CC"/>
    <w:rsid w:val="00777281"/>
    <w:rsid w:val="00793C1C"/>
    <w:rsid w:val="007B2D96"/>
    <w:rsid w:val="007C74F5"/>
    <w:rsid w:val="007E749A"/>
    <w:rsid w:val="007F1DAC"/>
    <w:rsid w:val="00811CBB"/>
    <w:rsid w:val="008138FD"/>
    <w:rsid w:val="008333FB"/>
    <w:rsid w:val="008550F9"/>
    <w:rsid w:val="00855DC7"/>
    <w:rsid w:val="00864A74"/>
    <w:rsid w:val="008673C1"/>
    <w:rsid w:val="008A2EE6"/>
    <w:rsid w:val="008B3F92"/>
    <w:rsid w:val="008C7E62"/>
    <w:rsid w:val="00910C51"/>
    <w:rsid w:val="00910EAD"/>
    <w:rsid w:val="00934221"/>
    <w:rsid w:val="00936B05"/>
    <w:rsid w:val="00941270"/>
    <w:rsid w:val="0094209F"/>
    <w:rsid w:val="00947E7C"/>
    <w:rsid w:val="00950FC2"/>
    <w:rsid w:val="0095151A"/>
    <w:rsid w:val="00955C45"/>
    <w:rsid w:val="0095798D"/>
    <w:rsid w:val="00962CDB"/>
    <w:rsid w:val="009A137A"/>
    <w:rsid w:val="009A69B5"/>
    <w:rsid w:val="009B54AA"/>
    <w:rsid w:val="009C13DD"/>
    <w:rsid w:val="009D289B"/>
    <w:rsid w:val="009E5D5F"/>
    <w:rsid w:val="009E67F8"/>
    <w:rsid w:val="009E7CC8"/>
    <w:rsid w:val="00A0245C"/>
    <w:rsid w:val="00A02AFC"/>
    <w:rsid w:val="00A22C95"/>
    <w:rsid w:val="00A37BD9"/>
    <w:rsid w:val="00A705DD"/>
    <w:rsid w:val="00A77B3E"/>
    <w:rsid w:val="00AA3E0E"/>
    <w:rsid w:val="00AA66E2"/>
    <w:rsid w:val="00AC37CB"/>
    <w:rsid w:val="00AC3F87"/>
    <w:rsid w:val="00AE0DEC"/>
    <w:rsid w:val="00AF19FE"/>
    <w:rsid w:val="00AF28AF"/>
    <w:rsid w:val="00B008CF"/>
    <w:rsid w:val="00B00BBF"/>
    <w:rsid w:val="00B04E02"/>
    <w:rsid w:val="00B23E6D"/>
    <w:rsid w:val="00B24E52"/>
    <w:rsid w:val="00B35730"/>
    <w:rsid w:val="00B41969"/>
    <w:rsid w:val="00B42E30"/>
    <w:rsid w:val="00B52B72"/>
    <w:rsid w:val="00B572D0"/>
    <w:rsid w:val="00B5794C"/>
    <w:rsid w:val="00B70219"/>
    <w:rsid w:val="00B84C3E"/>
    <w:rsid w:val="00B84C43"/>
    <w:rsid w:val="00B941E7"/>
    <w:rsid w:val="00B97551"/>
    <w:rsid w:val="00BA2C0A"/>
    <w:rsid w:val="00BB179D"/>
    <w:rsid w:val="00BC10C7"/>
    <w:rsid w:val="00BD1C32"/>
    <w:rsid w:val="00BF2287"/>
    <w:rsid w:val="00C145E6"/>
    <w:rsid w:val="00C27614"/>
    <w:rsid w:val="00C3630A"/>
    <w:rsid w:val="00C44F84"/>
    <w:rsid w:val="00C50276"/>
    <w:rsid w:val="00C56191"/>
    <w:rsid w:val="00C61620"/>
    <w:rsid w:val="00C66D35"/>
    <w:rsid w:val="00C708BF"/>
    <w:rsid w:val="00CA2A55"/>
    <w:rsid w:val="00CB2BE6"/>
    <w:rsid w:val="00CB3B95"/>
    <w:rsid w:val="00CC0D9A"/>
    <w:rsid w:val="00CC396C"/>
    <w:rsid w:val="00CD6597"/>
    <w:rsid w:val="00D063BD"/>
    <w:rsid w:val="00D129D3"/>
    <w:rsid w:val="00D30B05"/>
    <w:rsid w:val="00D47A69"/>
    <w:rsid w:val="00D64C80"/>
    <w:rsid w:val="00D82A34"/>
    <w:rsid w:val="00DB5CA8"/>
    <w:rsid w:val="00DC03E2"/>
    <w:rsid w:val="00DD11E3"/>
    <w:rsid w:val="00DD24B5"/>
    <w:rsid w:val="00DE4BBC"/>
    <w:rsid w:val="00DE5738"/>
    <w:rsid w:val="00DE5BE7"/>
    <w:rsid w:val="00DF1D5D"/>
    <w:rsid w:val="00DF3BD6"/>
    <w:rsid w:val="00E00C21"/>
    <w:rsid w:val="00E11AB0"/>
    <w:rsid w:val="00E1737E"/>
    <w:rsid w:val="00E2614A"/>
    <w:rsid w:val="00E27900"/>
    <w:rsid w:val="00E378C1"/>
    <w:rsid w:val="00E40820"/>
    <w:rsid w:val="00E51664"/>
    <w:rsid w:val="00E52306"/>
    <w:rsid w:val="00E725D8"/>
    <w:rsid w:val="00E93F1C"/>
    <w:rsid w:val="00EA73C7"/>
    <w:rsid w:val="00EB237B"/>
    <w:rsid w:val="00EB6509"/>
    <w:rsid w:val="00EC15EE"/>
    <w:rsid w:val="00EC2BB0"/>
    <w:rsid w:val="00EC446C"/>
    <w:rsid w:val="00ED5C0B"/>
    <w:rsid w:val="00ED64D3"/>
    <w:rsid w:val="00EE7B58"/>
    <w:rsid w:val="00EF09AE"/>
    <w:rsid w:val="00F008BA"/>
    <w:rsid w:val="00F0683D"/>
    <w:rsid w:val="00F404F4"/>
    <w:rsid w:val="00F46E98"/>
    <w:rsid w:val="00F64F29"/>
    <w:rsid w:val="00F6608E"/>
    <w:rsid w:val="00F72A1D"/>
    <w:rsid w:val="00F7346C"/>
    <w:rsid w:val="00F74A38"/>
    <w:rsid w:val="00F84023"/>
    <w:rsid w:val="00F941BA"/>
    <w:rsid w:val="00FA6D45"/>
    <w:rsid w:val="00FD5098"/>
    <w:rsid w:val="00FD6F9C"/>
    <w:rsid w:val="00FE3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65FD2"/>
  <w15:docId w15:val="{206E24A2-8857-4BCD-BF57-6BE88F8F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asterisk">
    <w:name w:val="bullet.asterisk"/>
    <w:pPr>
      <w:numPr>
        <w:numId w:val="1"/>
      </w:numPr>
    </w:pPr>
  </w:style>
  <w:style w:type="numbering" w:customStyle="1" w:styleId="bulletcircle">
    <w:name w:val="bullet.circle"/>
    <w:pPr>
      <w:numPr>
        <w:numId w:val="2"/>
      </w:numPr>
    </w:pPr>
  </w:style>
  <w:style w:type="numbering" w:customStyle="1" w:styleId="bulletdagger">
    <w:name w:val="bullet.dagger"/>
    <w:pPr>
      <w:numPr>
        <w:numId w:val="3"/>
      </w:numPr>
    </w:pPr>
  </w:style>
  <w:style w:type="numbering" w:customStyle="1" w:styleId="bulletdash">
    <w:name w:val="bullet.dash"/>
    <w:pPr>
      <w:numPr>
        <w:numId w:val="4"/>
      </w:numPr>
    </w:pPr>
  </w:style>
  <w:style w:type="numbering" w:customStyle="1" w:styleId="bulletlargebox">
    <w:name w:val="bullet.largebox"/>
    <w:pPr>
      <w:numPr>
        <w:numId w:val="5"/>
      </w:numPr>
    </w:pPr>
  </w:style>
  <w:style w:type="numbering" w:customStyle="1" w:styleId="bulletround">
    <w:name w:val="bullet.round"/>
    <w:pPr>
      <w:numPr>
        <w:numId w:val="6"/>
      </w:numPr>
    </w:pPr>
  </w:style>
  <w:style w:type="numbering" w:customStyle="1" w:styleId="bulletsquare">
    <w:name w:val="bullet.square"/>
    <w:pPr>
      <w:numPr>
        <w:numId w:val="7"/>
      </w:numPr>
    </w:pPr>
  </w:style>
  <w:style w:type="numbering" w:customStyle="1" w:styleId="listarabic">
    <w:name w:val="list.arabic"/>
    <w:pPr>
      <w:numPr>
        <w:numId w:val="8"/>
      </w:numPr>
    </w:pPr>
  </w:style>
  <w:style w:type="numbering" w:customStyle="1" w:styleId="listlatinlowercase">
    <w:name w:val="list.latin.lowercase"/>
    <w:pPr>
      <w:numPr>
        <w:numId w:val="9"/>
      </w:numPr>
    </w:pPr>
  </w:style>
  <w:style w:type="numbering" w:customStyle="1" w:styleId="listlatinuppercase">
    <w:name w:val="list.latin.uppercase"/>
    <w:pPr>
      <w:numPr>
        <w:numId w:val="10"/>
      </w:numPr>
    </w:pPr>
  </w:style>
  <w:style w:type="numbering" w:customStyle="1" w:styleId="listromanlowercase">
    <w:name w:val="list.roman.lowercase"/>
    <w:pPr>
      <w:numPr>
        <w:numId w:val="11"/>
      </w:numPr>
    </w:pPr>
  </w:style>
  <w:style w:type="numbering" w:customStyle="1" w:styleId="listromanuppercase">
    <w:name w:val="list.roman.uppercase"/>
    <w:pPr>
      <w:numPr>
        <w:numId w:val="12"/>
      </w:numPr>
    </w:pPr>
  </w:style>
  <w:style w:type="numbering" w:customStyle="1" w:styleId="outlinearabic">
    <w:name w:val="outline.arabic"/>
    <w:pPr>
      <w:numPr>
        <w:numId w:val="13"/>
      </w:numPr>
    </w:pPr>
  </w:style>
  <w:style w:type="paragraph" w:styleId="Header">
    <w:name w:val="header"/>
    <w:basedOn w:val="Normal"/>
    <w:link w:val="HeaderChar"/>
    <w:rsid w:val="00910C51"/>
    <w:pPr>
      <w:tabs>
        <w:tab w:val="center" w:pos="4680"/>
        <w:tab w:val="right" w:pos="9360"/>
      </w:tabs>
    </w:pPr>
  </w:style>
  <w:style w:type="character" w:customStyle="1" w:styleId="HeaderChar">
    <w:name w:val="Header Char"/>
    <w:basedOn w:val="DefaultParagraphFont"/>
    <w:link w:val="Header"/>
    <w:rsid w:val="00910C51"/>
    <w:rPr>
      <w:sz w:val="24"/>
      <w:szCs w:val="24"/>
    </w:rPr>
  </w:style>
  <w:style w:type="paragraph" w:styleId="Footer">
    <w:name w:val="footer"/>
    <w:basedOn w:val="Normal"/>
    <w:link w:val="FooterChar"/>
    <w:rsid w:val="00910C51"/>
    <w:pPr>
      <w:tabs>
        <w:tab w:val="center" w:pos="4680"/>
        <w:tab w:val="right" w:pos="9360"/>
      </w:tabs>
    </w:pPr>
  </w:style>
  <w:style w:type="character" w:customStyle="1" w:styleId="FooterChar">
    <w:name w:val="Footer Char"/>
    <w:basedOn w:val="DefaultParagraphFont"/>
    <w:link w:val="Footer"/>
    <w:rsid w:val="00910C51"/>
    <w:rPr>
      <w:sz w:val="24"/>
      <w:szCs w:val="24"/>
    </w:rPr>
  </w:style>
  <w:style w:type="paragraph" w:styleId="Revision">
    <w:name w:val="Revision"/>
    <w:hidden/>
    <w:uiPriority w:val="99"/>
    <w:semiHidden/>
    <w:rsid w:val="00DE5738"/>
    <w:rPr>
      <w:sz w:val="24"/>
      <w:szCs w:val="24"/>
    </w:rPr>
  </w:style>
  <w:style w:type="character" w:styleId="CommentReference">
    <w:name w:val="annotation reference"/>
    <w:basedOn w:val="DefaultParagraphFont"/>
    <w:rsid w:val="00DE5738"/>
    <w:rPr>
      <w:sz w:val="16"/>
      <w:szCs w:val="16"/>
    </w:rPr>
  </w:style>
  <w:style w:type="paragraph" w:styleId="CommentText">
    <w:name w:val="annotation text"/>
    <w:basedOn w:val="Normal"/>
    <w:link w:val="CommentTextChar"/>
    <w:rsid w:val="00DE5738"/>
    <w:rPr>
      <w:sz w:val="20"/>
      <w:szCs w:val="20"/>
    </w:rPr>
  </w:style>
  <w:style w:type="character" w:customStyle="1" w:styleId="CommentTextChar">
    <w:name w:val="Comment Text Char"/>
    <w:basedOn w:val="DefaultParagraphFont"/>
    <w:link w:val="CommentText"/>
    <w:rsid w:val="00DE5738"/>
  </w:style>
  <w:style w:type="paragraph" w:styleId="CommentSubject">
    <w:name w:val="annotation subject"/>
    <w:basedOn w:val="CommentText"/>
    <w:next w:val="CommentText"/>
    <w:link w:val="CommentSubjectChar"/>
    <w:rsid w:val="00DE5738"/>
    <w:rPr>
      <w:b/>
      <w:bCs/>
    </w:rPr>
  </w:style>
  <w:style w:type="character" w:customStyle="1" w:styleId="CommentSubjectChar">
    <w:name w:val="Comment Subject Char"/>
    <w:basedOn w:val="CommentTextChar"/>
    <w:link w:val="CommentSubject"/>
    <w:rsid w:val="00DE5738"/>
    <w:rPr>
      <w:b/>
      <w:bCs/>
    </w:rPr>
  </w:style>
  <w:style w:type="table" w:styleId="TableGrid">
    <w:name w:val="Table Grid"/>
    <w:basedOn w:val="TableNormal"/>
    <w:rsid w:val="00A22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22C95"/>
    <w:rPr>
      <w:color w:val="0000FF" w:themeColor="hyperlink"/>
      <w:u w:val="single"/>
    </w:rPr>
  </w:style>
  <w:style w:type="character" w:styleId="UnresolvedMention">
    <w:name w:val="Unresolved Mention"/>
    <w:basedOn w:val="DefaultParagraphFont"/>
    <w:uiPriority w:val="99"/>
    <w:semiHidden/>
    <w:unhideWhenUsed/>
    <w:rsid w:val="00A22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outs.com/abou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edia@sprouts.co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DB1!160934872.2</documentid>
  <senderid>MP098110</senderid>
  <senderemail>THURSTON.HAMLETTE@MORGANLEWIS.COM</senderemail>
  <lastmodified>2025-07-20T13:07:00.0000000-04:00</lastmodified>
  <database>DB1</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A2730-F825-41EA-B82D-B12BD6C43970}">
  <ds:schemaRefs>
    <ds:schemaRef ds:uri="http://www.imanage.com/work/xmlschema"/>
  </ds:schemaRefs>
</ds:datastoreItem>
</file>

<file path=customXml/itemProps2.xml><?xml version="1.0" encoding="utf-8"?>
<ds:datastoreItem xmlns:ds="http://schemas.openxmlformats.org/officeDocument/2006/customXml" ds:itemID="{0959F234-B8D0-4602-BFBF-AC34B862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2</Pages>
  <Words>1006</Words>
  <Characters>5659</Characters>
  <Application>Microsoft Office Word</Application>
  <DocSecurity>4</DocSecurity>
  <Lines>97</Lines>
  <Paragraphs>24</Paragraphs>
  <ScaleCrop>false</ScaleCrop>
  <HeadingPairs>
    <vt:vector size="2" baseType="variant">
      <vt:variant>
        <vt:lpstr>Title</vt:lpstr>
      </vt:variant>
      <vt:variant>
        <vt:i4>1</vt:i4>
      </vt:variant>
    </vt:vector>
  </HeadingPairs>
  <TitlesOfParts>
    <vt:vector size="1" baseType="lpstr">
      <vt:lpstr>SFM-2025.06.29-Ex 99.1</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SFM-2025.06.29-Ex 99.1</dc:title>
  <dc:creator>Susannah Livingston</dc:creator>
  <cp:lastModifiedBy>Samantha McDonald</cp:lastModifiedBy>
  <cp:revision>2</cp:revision>
  <cp:lastPrinted>2026-08-26T21:05:00Z</cp:lastPrinted>
  <dcterms:created xsi:type="dcterms:W3CDTF">2026-09-01T17:30:00Z</dcterms:created>
  <dcterms:modified xsi:type="dcterms:W3CDTF">2026-09-01T17:30:00Z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16f630c9-d01e-459a-8124-9620cd469f56</vt:lpwstr>
  </property>
  <property fmtid="{D5CDD505-2E9C-101B-9397-08002B2CF9AE}" pid="3" name="ndDocumentId">
    <vt:lpwstr>4911-1447-1348</vt:lpwstr>
  </property>
</Properties>
</file>